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0710"/>
        </w:tabs>
        <w:kinsoku/>
        <w:wordWrap/>
        <w:overflowPunct/>
        <w:topLinePunct w:val="0"/>
        <w:autoSpaceDE/>
        <w:autoSpaceDN/>
        <w:bidi w:val="0"/>
        <w:adjustRightInd/>
        <w:snapToGrid/>
        <w:spacing w:line="460" w:lineRule="exact"/>
        <w:textAlignment w:val="auto"/>
        <w:rPr>
          <w:rFonts w:ascii="黑体" w:hAnsi="黑体" w:eastAsia="黑体" w:cs="黑体"/>
          <w:sz w:val="32"/>
          <w:szCs w:val="32"/>
        </w:rPr>
      </w:pPr>
      <w:bookmarkStart w:id="0" w:name="_GoBack"/>
      <w:r>
        <w:rPr>
          <w:rFonts w:hint="eastAsia" w:ascii="黑体" w:hAnsi="黑体" w:eastAsia="黑体" w:cs="黑体"/>
          <w:sz w:val="32"/>
          <w:szCs w:val="32"/>
        </w:rPr>
        <w:t>附件</w:t>
      </w:r>
      <w:r>
        <w:rPr>
          <w:rFonts w:ascii="黑体" w:hAnsi="黑体" w:eastAsia="黑体" w:cs="黑体"/>
          <w:sz w:val="32"/>
          <w:szCs w:val="32"/>
        </w:rPr>
        <w:t>5</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方正小标宋简体" w:cs="方正小标宋简体"/>
          <w:spacing w:val="0"/>
          <w:sz w:val="36"/>
          <w:szCs w:val="36"/>
        </w:rPr>
      </w:pPr>
      <w:r>
        <w:rPr>
          <w:rFonts w:hint="eastAsia" w:ascii="Times New Roman" w:hAnsi="Times New Roman" w:eastAsia="方正小标宋简体" w:cs="方正小标宋简体"/>
          <w:spacing w:val="0"/>
          <w:sz w:val="36"/>
          <w:szCs w:val="36"/>
        </w:rPr>
        <w:t>第六批专精特新“小巨人”企业推荐汇总表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eastAsia="方正小标宋简体" w:cs="方正小标宋简体"/>
          <w:sz w:val="36"/>
          <w:szCs w:val="36"/>
        </w:rPr>
      </w:pPr>
    </w:p>
    <w:bookmarkEnd w:id="0"/>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区级中小企业主管部门（盖章）：</w:t>
      </w:r>
      <w:r>
        <w:rPr>
          <w:rFonts w:hint="eastAsia" w:ascii="仿宋_GB2312" w:hAnsi="仿宋_GB2312" w:eastAsia="仿宋_GB2312" w:cs="仿宋_GB2312"/>
          <w:b/>
          <w:bCs/>
          <w:sz w:val="28"/>
          <w:szCs w:val="28"/>
          <w:u w:val="single"/>
        </w:rPr>
        <w:t xml:space="preserve">                  </w:t>
      </w:r>
    </w:p>
    <w:tbl>
      <w:tblPr>
        <w:tblStyle w:val="4"/>
        <w:tblW w:w="14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745"/>
        <w:gridCol w:w="2460"/>
        <w:gridCol w:w="994"/>
        <w:gridCol w:w="1157"/>
        <w:gridCol w:w="1238"/>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1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企业名称</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主导产品名称</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（请勿填写英文）</w:t>
            </w: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是否创新直通</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控股情况</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同集团内企业情况</w:t>
            </w: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该企业产品、技术先进性的说明（不超过100字）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bl>
    <w:p>
      <w:pPr>
        <w:keepNext w:val="0"/>
        <w:keepLines w:val="0"/>
        <w:pageBreakBefore w:val="0"/>
        <w:widowControl w:val="0"/>
        <w:tabs>
          <w:tab w:val="left" w:pos="10710"/>
        </w:tabs>
        <w:kinsoku/>
        <w:wordWrap/>
        <w:overflowPunct/>
        <w:topLinePunct w:val="0"/>
        <w:autoSpaceDE/>
        <w:autoSpaceDN/>
        <w:bidi w:val="0"/>
        <w:adjustRightInd/>
        <w:snapToGrid/>
        <w:spacing w:line="480" w:lineRule="exact"/>
        <w:ind w:left="912" w:leftChars="0" w:hanging="912" w:hangingChars="4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注：1.“控股情况”请根据申报企业是否与已认定专精特新“小巨人”企业存在控股关系（持股/被持股比例超过50%），填写“有”或“无”。“第三批专精特新‘小巨人’企业复核情况汇总表”中“控股情况”也按此填写。</w:t>
      </w:r>
    </w:p>
    <w:p>
      <w:pPr>
        <w:keepNext w:val="0"/>
        <w:keepLines w:val="0"/>
        <w:pageBreakBefore w:val="0"/>
        <w:widowControl w:val="0"/>
        <w:tabs>
          <w:tab w:val="left" w:pos="10710"/>
        </w:tabs>
        <w:kinsoku/>
        <w:wordWrap/>
        <w:overflowPunct/>
        <w:topLinePunct w:val="0"/>
        <w:autoSpaceDE/>
        <w:autoSpaceDN/>
        <w:bidi w:val="0"/>
        <w:adjustRightInd/>
        <w:snapToGrid/>
        <w:spacing w:line="480" w:lineRule="exact"/>
        <w:ind w:left="231" w:leftChars="75" w:firstLine="228" w:firstLineChars="1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2.“同集团内企业情况”请根据申报企业同一集团是否有其他生产相似产品企业也参与申报或已获得专精特新“小巨人”</w:t>
      </w:r>
    </w:p>
    <w:p>
      <w:pPr>
        <w:keepNext w:val="0"/>
        <w:keepLines w:val="0"/>
        <w:pageBreakBefore w:val="0"/>
        <w:widowControl w:val="0"/>
        <w:tabs>
          <w:tab w:val="left" w:pos="10710"/>
        </w:tabs>
        <w:kinsoku/>
        <w:wordWrap/>
        <w:overflowPunct/>
        <w:topLinePunct w:val="0"/>
        <w:autoSpaceDE/>
        <w:autoSpaceDN/>
        <w:bidi w:val="0"/>
        <w:adjustRightInd/>
        <w:snapToGrid/>
        <w:spacing w:line="480" w:lineRule="exact"/>
        <w:ind w:left="231" w:leftChars="75" w:firstLine="684"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企业称号认定，填写“有申报”、“有认定”或“无”。“第三批专精特新‘小巨人’企业复核情况汇总表”中“同集团</w:t>
      </w:r>
    </w:p>
    <w:p>
      <w:pPr>
        <w:keepNext w:val="0"/>
        <w:keepLines w:val="0"/>
        <w:pageBreakBefore w:val="0"/>
        <w:widowControl w:val="0"/>
        <w:tabs>
          <w:tab w:val="left" w:pos="10710"/>
        </w:tabs>
        <w:kinsoku/>
        <w:wordWrap/>
        <w:overflowPunct/>
        <w:topLinePunct w:val="0"/>
        <w:autoSpaceDE/>
        <w:autoSpaceDN/>
        <w:bidi w:val="0"/>
        <w:adjustRightInd/>
        <w:snapToGrid/>
        <w:spacing w:line="480" w:lineRule="exact"/>
        <w:ind w:left="231" w:leftChars="75" w:firstLine="684" w:firstLineChars="3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内企业情况”也按此填写。</w:t>
      </w:r>
    </w:p>
    <w:p>
      <w:pPr>
        <w:pStyle w:val="2"/>
      </w:pPr>
    </w:p>
    <w:p>
      <w:pPr>
        <w:tabs>
          <w:tab w:val="left" w:pos="10710"/>
        </w:tabs>
        <w:rPr>
          <w:rFonts w:hint="eastAsia" w:ascii="黑体" w:hAnsi="黑体" w:eastAsia="黑体" w:cs="黑体"/>
          <w:sz w:val="32"/>
          <w:szCs w:val="32"/>
        </w:rPr>
      </w:pP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3FBC7D4"/>
    <w:rsid w:val="B3FBC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40" w:line="276" w:lineRule="auto"/>
    </w:pPr>
    <w:rPr>
      <w:rFonts w:ascii="Calibri" w:hAnsi="Calibri" w:eastAsia="宋体" w:cs="Times New Roman"/>
      <w:spacing w:val="0"/>
      <w:sz w:val="21"/>
      <w:szCs w:val="24"/>
    </w:rPr>
  </w:style>
  <w:style w:type="paragraph" w:styleId="3">
    <w:name w:val="Title"/>
    <w:basedOn w:val="1"/>
    <w:next w:val="1"/>
    <w:qFormat/>
    <w:uiPriority w:val="10"/>
    <w:pPr>
      <w:spacing w:line="240" w:lineRule="auto"/>
      <w:jc w:val="center"/>
      <w:outlineLvl w:val="0"/>
    </w:pPr>
    <w:rPr>
      <w:rFonts w:ascii="方正小标宋_GBK" w:hAnsi="方正小标宋_GBK" w:eastAsia="方正小标宋_GBK" w:cs="方正小标宋_GBK"/>
      <w:spacing w:val="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2024-05-06T16:35:00Z</dcterms:created>
  <dc:creator>user</dc:creator>
  <cp:lastModifiedBy>user</cp:lastModifiedBy>
  <dcterms:modified xsi:type="dcterms:W3CDTF">2024-05-06T16:36:12Z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