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/>
          <w:sz w:val="36"/>
          <w:szCs w:val="36"/>
          <w:shd w:val="clear" w:color="auto" w:fill="FFFFFF"/>
        </w:rPr>
        <w:t>佐证材料清单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rPr>
          <w:rFonts w:ascii="方正小标宋简体" w:hAnsi="华文中宋" w:eastAsia="方正小标宋简体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kern w:val="0"/>
          <w:sz w:val="32"/>
          <w:szCs w:val="32"/>
        </w:rPr>
        <w:t>申请企业根据实际情况，按照以下清单提供佐证材料。若申请书内填写了相关指标，请务必对应提供佐证材料。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、企业营业执照。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</w:t>
      </w:r>
      <w:r>
        <w:rPr>
          <w:rFonts w:ascii="仿宋_GB2312" w:hAnsi="??" w:eastAsia="仿宋_GB2312" w:cs="仿宋_GB2312"/>
          <w:kern w:val="0"/>
          <w:sz w:val="32"/>
          <w:szCs w:val="32"/>
        </w:rPr>
        <w:t>2021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年、</w:t>
      </w:r>
      <w:r>
        <w:rPr>
          <w:rFonts w:ascii="仿宋_GB2312" w:hAnsi="??" w:eastAsia="仿宋_GB2312" w:cs="仿宋_GB2312"/>
          <w:kern w:val="0"/>
          <w:sz w:val="32"/>
          <w:szCs w:val="32"/>
        </w:rPr>
        <w:t>2022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年、</w:t>
      </w:r>
      <w:r>
        <w:rPr>
          <w:rFonts w:ascii="仿宋_GB2312" w:hAnsi="??" w:eastAsia="仿宋_GB2312" w:cs="仿宋_GB2312"/>
          <w:kern w:val="0"/>
          <w:sz w:val="32"/>
          <w:szCs w:val="32"/>
        </w:rPr>
        <w:t>2023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年年度审计报告。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</w:t>
      </w:r>
      <w:r>
        <w:rPr>
          <w:rFonts w:ascii="仿宋_GB2312" w:hAnsi="??" w:eastAsia="仿宋_GB2312" w:cs="仿宋_GB2312"/>
          <w:kern w:val="0"/>
          <w:sz w:val="32"/>
          <w:szCs w:val="32"/>
        </w:rPr>
        <w:t>2021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年、</w:t>
      </w:r>
      <w:r>
        <w:rPr>
          <w:rFonts w:ascii="仿宋_GB2312" w:hAnsi="??" w:eastAsia="仿宋_GB2312" w:cs="仿宋_GB2312"/>
          <w:kern w:val="0"/>
          <w:sz w:val="32"/>
          <w:szCs w:val="32"/>
        </w:rPr>
        <w:t>2022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年、</w:t>
      </w:r>
      <w:r>
        <w:rPr>
          <w:rFonts w:ascii="仿宋_GB2312" w:hAnsi="??" w:eastAsia="仿宋_GB2312" w:cs="仿宋_GB2312"/>
          <w:kern w:val="0"/>
          <w:sz w:val="32"/>
          <w:szCs w:val="32"/>
        </w:rPr>
        <w:t>2023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年</w:t>
      </w:r>
      <w:r>
        <w:rPr>
          <w:rFonts w:ascii="仿宋_GB2312" w:hAnsi="??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月底缴纳社保人数证明。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</w:t>
      </w:r>
      <w:r>
        <w:rPr>
          <w:rFonts w:ascii="仿宋_GB2312" w:hAnsi="??" w:eastAsia="仿宋_GB2312" w:cs="仿宋_GB2312"/>
          <w:kern w:val="0"/>
          <w:sz w:val="32"/>
          <w:szCs w:val="32"/>
        </w:rPr>
        <w:t>I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类知识产权清单，包括授权号、名称、取得方式、取得时间。</w:t>
      </w:r>
      <w:r>
        <w:rPr>
          <w:rFonts w:hint="eastAsia" w:ascii="仿宋_GB2312" w:hAnsi="??" w:eastAsia="仿宋_GB2312" w:cs="仿宋_GB2312"/>
          <w:kern w:val="0"/>
          <w:sz w:val="32"/>
          <w:szCs w:val="32"/>
          <w:highlight w:val="none"/>
        </w:rPr>
        <w:t>其中海外发明专利、集成电路布图需提供佐证材料。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、企业自建或与高校、科研机构联合建立研发机构的佐证资料（包括但不限于认定单位文件、证书、协议、决议、照片等）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、企业已获得的管理体系认证证书。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7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、产品通过发达国家和地区权威机构认证证书。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、核心业务采用信息系统支撑情况（研发设计、生产制造、供应链管理等环节信息化项目采购、运维服务协议，信息化系统页面截图，如企业使用自己开发的系统，须提供闭环的立项、开发、使用等资料）。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、企业拥有自主品牌佐证材料（产品注册商标证及其他相关材料）。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、上年度营收</w:t>
      </w:r>
      <w:r>
        <w:rPr>
          <w:rFonts w:ascii="仿宋_GB2312" w:hAnsi="??" w:eastAsia="仿宋_GB2312" w:cs="仿宋_GB2312"/>
          <w:kern w:val="0"/>
          <w:sz w:val="32"/>
          <w:szCs w:val="32"/>
        </w:rPr>
        <w:t>5000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万元以下企业，可由联合产权交易所（联系方式</w:t>
      </w:r>
      <w:r>
        <w:rPr>
          <w:rFonts w:ascii="仿宋_GB2312" w:hAnsi="??" w:eastAsia="仿宋_GB2312" w:cs="仿宋_GB2312"/>
          <w:kern w:val="0"/>
          <w:sz w:val="32"/>
          <w:szCs w:val="32"/>
        </w:rPr>
        <w:t xml:space="preserve"> 021-62657272-320 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陈老师）提供“中小企业股权融资登记单”，或提供近两年股权融资协议、投资款银行到账凭证、投资人合格机构投资者备案证明等。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、国家级科技奖励证书以及排名前</w:t>
      </w:r>
      <w:r>
        <w:rPr>
          <w:rFonts w:ascii="仿宋_GB2312" w:hAnsi="??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名证明材料（仅限于国家科学技术进步奖、国家自然科学奖、国家技术发明奖以及国防科技奖四类）。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</w:t>
      </w:r>
      <w:r>
        <w:rPr>
          <w:rFonts w:ascii="仿宋_GB2312" w:hAnsi="??" w:eastAsia="仿宋_GB2312" w:cs="仿宋_GB2312"/>
          <w:kern w:val="0"/>
          <w:sz w:val="32"/>
          <w:szCs w:val="32"/>
        </w:rPr>
        <w:t>2021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年以来进入“创客中国”中小企业创新创业大赛全国</w:t>
      </w:r>
      <w:r>
        <w:rPr>
          <w:rFonts w:ascii="仿宋_GB2312" w:hAnsi="??" w:eastAsia="仿宋_GB2312" w:cs="仿宋_GB2312"/>
          <w:kern w:val="0"/>
          <w:sz w:val="32"/>
          <w:szCs w:val="32"/>
        </w:rPr>
        <w:t>50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强企业组名单证明材料及获奖证书。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、国家企业信用信息公示系统（</w:t>
      </w:r>
      <w:r>
        <w:rPr>
          <w:rFonts w:ascii="仿宋_GB2312" w:hAnsi="??" w:eastAsia="仿宋_GB2312" w:cs="仿宋_GB2312"/>
          <w:kern w:val="0"/>
          <w:sz w:val="32"/>
          <w:szCs w:val="32"/>
        </w:rPr>
        <w:t>https://www.gsxt.gov.cn/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）查询结果截图。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、信用中国（</w:t>
      </w:r>
      <w:r>
        <w:rPr>
          <w:rFonts w:ascii="仿宋_GB2312" w:hAnsi="??" w:eastAsia="仿宋_GB2312" w:cs="仿宋_GB2312"/>
          <w:kern w:val="0"/>
          <w:sz w:val="32"/>
          <w:szCs w:val="32"/>
        </w:rPr>
        <w:t>https://www.creditchina.gov.cn/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）查询截图。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、佐证材料真实性申明并加盖企业公章。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??" w:eastAsia="仿宋_GB2312" w:cs="仿宋_GB2312"/>
          <w:kern w:val="0"/>
          <w:sz w:val="32"/>
          <w:szCs w:val="32"/>
        </w:rPr>
      </w:pPr>
      <w:r>
        <w:rPr>
          <w:rFonts w:ascii="仿宋_GB2312" w:hAnsi="??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??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??" w:eastAsia="仿宋_GB2312" w:cs="仿宋_GB2312"/>
          <w:kern w:val="0"/>
          <w:sz w:val="32"/>
          <w:szCs w:val="32"/>
        </w:rPr>
        <w:t>、其他相关材料。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726C"/>
    <w:rsid w:val="3FB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40" w:line="276" w:lineRule="auto"/>
    </w:pPr>
    <w:rPr>
      <w:rFonts w:ascii="Calibri" w:hAnsi="Calibri" w:eastAsia="宋体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1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annotation text"/>
    <w:basedOn w:val="1"/>
    <w:qFormat/>
    <w:uiPriority w:val="99"/>
    <w:pPr>
      <w:spacing w:line="240" w:lineRule="auto"/>
      <w:jc w:val="left"/>
    </w:pPr>
    <w:rPr>
      <w:rFonts w:ascii="Calibri" w:hAnsi="Calibri" w:eastAsia="宋体" w:cs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2024-05-06T16:36:00Z</dcterms:created>
  <dc:creator>user</dc:creator>
  <cp:lastModifiedBy>user</cp:lastModifiedBy>
  <dcterms:modified xsi:type="dcterms:W3CDTF">2024-05-06T16:38:20Z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