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6A0" w:rsidRPr="000148CB" w:rsidRDefault="009D06A0" w:rsidP="00677589">
      <w:pPr>
        <w:spacing w:line="520" w:lineRule="exact"/>
        <w:jc w:val="center"/>
        <w:rPr>
          <w:rFonts w:ascii="微软简标宋" w:eastAsia="微软简标宋" w:hAnsi="华文中宋"/>
          <w:sz w:val="36"/>
          <w:szCs w:val="36"/>
        </w:rPr>
      </w:pPr>
      <w:r w:rsidRPr="000148CB">
        <w:rPr>
          <w:rFonts w:ascii="微软简标宋" w:eastAsia="微软简标宋" w:hAnsi="华文中宋" w:hint="eastAsia"/>
          <w:sz w:val="36"/>
          <w:szCs w:val="36"/>
        </w:rPr>
        <w:t>上海市徐汇区自建房安全专项整治工作方案</w:t>
      </w:r>
    </w:p>
    <w:p w:rsidR="009D06A0" w:rsidRPr="000148CB" w:rsidRDefault="009D06A0" w:rsidP="00677589">
      <w:pPr>
        <w:spacing w:line="520" w:lineRule="exact"/>
        <w:ind w:firstLineChars="200" w:firstLine="640"/>
        <w:rPr>
          <w:rFonts w:ascii="仿宋_GB2312" w:eastAsia="仿宋_GB2312" w:hAnsi="仿宋"/>
          <w:sz w:val="32"/>
          <w:szCs w:val="32"/>
        </w:rPr>
      </w:pPr>
    </w:p>
    <w:p w:rsidR="009D06A0" w:rsidRPr="000148CB" w:rsidRDefault="009D06A0" w:rsidP="00677589">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为坚决防范重大事故发生，切实保障人民群众生命财产安全和社会大局稳定，根据习近平总书记重要指示批示精神和全国、本市自建房安全专项整治工作方案总体要求,按照中央和市委、市政府决策部署,结合本区房屋安全隐患排查工作成果和房屋建设管理实际，制定本工作方案。</w:t>
      </w:r>
    </w:p>
    <w:p w:rsidR="009D06A0" w:rsidRPr="000148CB" w:rsidRDefault="009D06A0" w:rsidP="00677589">
      <w:pPr>
        <w:spacing w:line="520" w:lineRule="exact"/>
        <w:ind w:firstLineChars="200" w:firstLine="640"/>
        <w:rPr>
          <w:rFonts w:ascii="黑体" w:eastAsia="黑体" w:hAnsi="黑体"/>
          <w:sz w:val="32"/>
          <w:szCs w:val="32"/>
        </w:rPr>
      </w:pPr>
      <w:r w:rsidRPr="000148CB">
        <w:rPr>
          <w:rFonts w:ascii="黑体" w:eastAsia="黑体" w:hAnsi="黑体" w:hint="eastAsia"/>
          <w:sz w:val="32"/>
          <w:szCs w:val="32"/>
        </w:rPr>
        <w:t>一、总体要求</w:t>
      </w:r>
    </w:p>
    <w:p w:rsidR="009D06A0" w:rsidRPr="000148CB" w:rsidRDefault="009D06A0" w:rsidP="00677589">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深入贯彻落实习近平总书记关于安全生产的重要指示批示精神，深刻汲取事故教训，严格落实房屋产权人、使用人的安全责任、街镇属地责任、行业监管责任。按照“谁拥有谁负责，谁使用谁负责，谁主管谁负责，谁审批谁负责”的原则，以</w:t>
      </w:r>
      <w:r w:rsidRPr="000148CB">
        <w:rPr>
          <w:rFonts w:ascii="仿宋_GB2312" w:eastAsia="仿宋_GB2312" w:hAnsi="仿宋" w:hint="eastAsia"/>
          <w:b/>
          <w:sz w:val="32"/>
          <w:szCs w:val="32"/>
        </w:rPr>
        <w:t>经营性自建房</w:t>
      </w:r>
      <w:r w:rsidRPr="000148CB">
        <w:rPr>
          <w:rFonts w:ascii="仿宋_GB2312" w:eastAsia="仿宋_GB2312" w:hAnsi="仿宋" w:hint="eastAsia"/>
          <w:sz w:val="32"/>
          <w:szCs w:val="32"/>
        </w:rPr>
        <w:t>为重点，对本区各类自建房</w:t>
      </w:r>
      <w:r w:rsidR="007C3DA6" w:rsidRPr="000148CB">
        <w:rPr>
          <w:rFonts w:ascii="仿宋_GB2312" w:eastAsia="仿宋_GB2312" w:hAnsi="仿宋" w:hint="eastAsia"/>
          <w:sz w:val="32"/>
          <w:szCs w:val="32"/>
        </w:rPr>
        <w:t>、</w:t>
      </w:r>
      <w:r w:rsidR="007C3DA6" w:rsidRPr="000148CB">
        <w:rPr>
          <w:rFonts w:ascii="仿宋_GB2312" w:eastAsia="仿宋_GB2312" w:hAnsi="仿宋" w:cs="仿宋_GB2312" w:hint="eastAsia"/>
          <w:sz w:val="32"/>
          <w:szCs w:val="32"/>
        </w:rPr>
        <w:t>改变用途和使用性质的房屋（“两改房屋”）</w:t>
      </w:r>
      <w:r w:rsidRPr="000148CB">
        <w:rPr>
          <w:rFonts w:ascii="仿宋_GB2312" w:eastAsia="仿宋_GB2312" w:hAnsi="仿宋" w:hint="eastAsia"/>
          <w:sz w:val="32"/>
          <w:szCs w:val="32"/>
        </w:rPr>
        <w:t>的结构安全性、建设合法合规性、经营安全性开展排查整治。通过“百日行动”集中</w:t>
      </w:r>
      <w:r w:rsidRPr="000148CB">
        <w:rPr>
          <w:rFonts w:ascii="仿宋_GB2312" w:eastAsia="仿宋_GB2312" w:hAnsi="仿宋" w:hint="eastAsia"/>
          <w:spacing w:val="-8"/>
          <w:sz w:val="32"/>
          <w:szCs w:val="32"/>
        </w:rPr>
        <w:t>攻坚，及时消除本区</w:t>
      </w:r>
      <w:r w:rsidRPr="000148CB">
        <w:rPr>
          <w:rFonts w:ascii="仿宋_GB2312" w:eastAsia="仿宋_GB2312" w:hAnsi="仿宋" w:hint="eastAsia"/>
          <w:b/>
          <w:spacing w:val="-8"/>
          <w:sz w:val="32"/>
          <w:szCs w:val="32"/>
        </w:rPr>
        <w:t>经营性自建房</w:t>
      </w:r>
      <w:r w:rsidRPr="000148CB">
        <w:rPr>
          <w:rFonts w:ascii="仿宋_GB2312" w:eastAsia="仿宋_GB2312" w:hAnsi="仿宋" w:hint="eastAsia"/>
          <w:spacing w:val="-8"/>
          <w:sz w:val="32"/>
          <w:szCs w:val="32"/>
        </w:rPr>
        <w:t>重大安全风险隐患；力争用3</w:t>
      </w:r>
      <w:r w:rsidRPr="000148CB">
        <w:rPr>
          <w:rFonts w:ascii="仿宋_GB2312" w:eastAsia="仿宋_GB2312" w:hAnsi="仿宋" w:hint="eastAsia"/>
          <w:sz w:val="32"/>
          <w:szCs w:val="32"/>
        </w:rPr>
        <w:t>年时间，彻底消除本区各类自建房</w:t>
      </w:r>
      <w:r w:rsidR="007C3DA6" w:rsidRPr="000148CB">
        <w:rPr>
          <w:rFonts w:ascii="仿宋_GB2312" w:eastAsia="仿宋_GB2312" w:hAnsi="仿宋" w:hint="eastAsia"/>
          <w:sz w:val="32"/>
          <w:szCs w:val="32"/>
        </w:rPr>
        <w:t>、</w:t>
      </w:r>
      <w:r w:rsidR="007C3DA6" w:rsidRPr="000148CB">
        <w:rPr>
          <w:rFonts w:ascii="仿宋_GB2312" w:eastAsia="仿宋_GB2312" w:hAnsi="仿宋" w:cs="仿宋_GB2312" w:hint="eastAsia"/>
          <w:sz w:val="32"/>
          <w:szCs w:val="32"/>
        </w:rPr>
        <w:t>“两改房屋”</w:t>
      </w:r>
      <w:r w:rsidRPr="000148CB">
        <w:rPr>
          <w:rFonts w:ascii="仿宋_GB2312" w:eastAsia="仿宋_GB2312" w:hAnsi="仿宋" w:hint="eastAsia"/>
          <w:sz w:val="32"/>
          <w:szCs w:val="32"/>
        </w:rPr>
        <w:t>安全隐患，形成长效工作机制。</w:t>
      </w:r>
    </w:p>
    <w:p w:rsidR="009D06A0" w:rsidRPr="000148CB" w:rsidRDefault="009D06A0" w:rsidP="00677589">
      <w:pPr>
        <w:spacing w:line="520" w:lineRule="exact"/>
        <w:ind w:firstLineChars="200" w:firstLine="640"/>
        <w:rPr>
          <w:rFonts w:ascii="黑体" w:eastAsia="黑体" w:hAnsi="黑体"/>
          <w:sz w:val="32"/>
          <w:szCs w:val="32"/>
        </w:rPr>
      </w:pPr>
      <w:r w:rsidRPr="000148CB">
        <w:rPr>
          <w:rFonts w:ascii="黑体" w:eastAsia="黑体" w:hAnsi="黑体" w:hint="eastAsia"/>
          <w:sz w:val="32"/>
          <w:szCs w:val="32"/>
        </w:rPr>
        <w:t>二、排查整治对象</w:t>
      </w:r>
    </w:p>
    <w:p w:rsidR="009D06A0" w:rsidRPr="000148CB" w:rsidRDefault="00BA2348" w:rsidP="00BA2348">
      <w:pPr>
        <w:spacing w:line="520" w:lineRule="exact"/>
        <w:ind w:firstLineChars="200" w:firstLine="643"/>
        <w:rPr>
          <w:rFonts w:ascii="楷体_GB2312" w:eastAsia="楷体_GB2312" w:hAnsi="楷体"/>
          <w:b/>
          <w:sz w:val="32"/>
          <w:szCs w:val="32"/>
        </w:rPr>
      </w:pPr>
      <w:r w:rsidRPr="000148CB">
        <w:rPr>
          <w:rFonts w:ascii="楷体_GB2312" w:eastAsia="楷体_GB2312" w:hAnsi="楷体" w:hint="eastAsia"/>
          <w:b/>
          <w:sz w:val="32"/>
          <w:szCs w:val="32"/>
        </w:rPr>
        <w:t>（一）排查整治范围</w:t>
      </w:r>
    </w:p>
    <w:p w:rsidR="009D06A0" w:rsidRPr="000148CB" w:rsidRDefault="009D06A0" w:rsidP="00677589">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针对城乡</w:t>
      </w:r>
      <w:r w:rsidRPr="000148CB">
        <w:rPr>
          <w:rFonts w:ascii="仿宋_GB2312" w:eastAsia="仿宋_GB2312" w:hAnsi="仿宋" w:hint="eastAsia"/>
          <w:b/>
          <w:sz w:val="32"/>
          <w:szCs w:val="32"/>
        </w:rPr>
        <w:t>居民</w:t>
      </w:r>
      <w:r w:rsidRPr="000148CB">
        <w:rPr>
          <w:rFonts w:ascii="仿宋_GB2312" w:eastAsia="仿宋_GB2312" w:hAnsi="仿宋" w:hint="eastAsia"/>
          <w:sz w:val="32"/>
          <w:szCs w:val="32"/>
        </w:rPr>
        <w:t>自行组织施工建设、自行管理的新建和存量房屋，包括改建、扩建房屋，开展全面排查整治。同时，将改变</w:t>
      </w:r>
      <w:r w:rsidRPr="000148CB">
        <w:rPr>
          <w:rFonts w:ascii="仿宋_GB2312" w:eastAsia="仿宋_GB2312" w:hAnsi="仿宋" w:hint="eastAsia"/>
          <w:b/>
          <w:sz w:val="32"/>
          <w:szCs w:val="32"/>
        </w:rPr>
        <w:t>房屋用途</w:t>
      </w:r>
      <w:r w:rsidRPr="000148CB">
        <w:rPr>
          <w:rFonts w:ascii="仿宋_GB2312" w:eastAsia="仿宋_GB2312" w:hAnsi="仿宋" w:hint="eastAsia"/>
          <w:sz w:val="32"/>
          <w:szCs w:val="32"/>
        </w:rPr>
        <w:t>和</w:t>
      </w:r>
      <w:r w:rsidRPr="000148CB">
        <w:rPr>
          <w:rFonts w:ascii="仿宋_GB2312" w:eastAsia="仿宋_GB2312" w:hAnsi="仿宋" w:hint="eastAsia"/>
          <w:b/>
          <w:sz w:val="32"/>
          <w:szCs w:val="32"/>
        </w:rPr>
        <w:t>使用性质</w:t>
      </w:r>
      <w:r w:rsidRPr="000148CB">
        <w:rPr>
          <w:rFonts w:ascii="仿宋_GB2312" w:eastAsia="仿宋_GB2312" w:hAnsi="仿宋" w:hint="eastAsia"/>
          <w:sz w:val="32"/>
          <w:szCs w:val="32"/>
        </w:rPr>
        <w:t>、涉及公共安全的房屋</w:t>
      </w:r>
      <w:r w:rsidRPr="000148CB">
        <w:rPr>
          <w:rFonts w:ascii="仿宋_GB2312" w:eastAsia="仿宋_GB2312" w:hAnsi="仿宋" w:hint="eastAsia"/>
          <w:b/>
          <w:sz w:val="32"/>
          <w:szCs w:val="32"/>
        </w:rPr>
        <w:t>（含非自建房）</w:t>
      </w:r>
      <w:r w:rsidRPr="000148CB">
        <w:rPr>
          <w:rFonts w:ascii="仿宋_GB2312" w:eastAsia="仿宋_GB2312" w:hAnsi="仿宋" w:hint="eastAsia"/>
          <w:sz w:val="32"/>
          <w:szCs w:val="32"/>
        </w:rPr>
        <w:t>，一并纳入专项整治范围。</w:t>
      </w:r>
    </w:p>
    <w:p w:rsidR="009D06A0" w:rsidRPr="000148CB" w:rsidRDefault="00BA2348" w:rsidP="00BA2348">
      <w:pPr>
        <w:spacing w:line="520" w:lineRule="exact"/>
        <w:ind w:firstLineChars="200" w:firstLine="643"/>
        <w:rPr>
          <w:rFonts w:ascii="楷体_GB2312" w:eastAsia="楷体_GB2312" w:hAnsi="楷体"/>
          <w:b/>
          <w:sz w:val="32"/>
          <w:szCs w:val="32"/>
        </w:rPr>
      </w:pPr>
      <w:r w:rsidRPr="000148CB">
        <w:rPr>
          <w:rFonts w:ascii="楷体_GB2312" w:eastAsia="楷体_GB2312" w:hAnsi="楷体" w:hint="eastAsia"/>
          <w:b/>
          <w:sz w:val="32"/>
          <w:szCs w:val="32"/>
        </w:rPr>
        <w:t>（二）排查整治重点</w:t>
      </w:r>
    </w:p>
    <w:p w:rsidR="009D06A0" w:rsidRPr="000148CB" w:rsidRDefault="009D06A0" w:rsidP="00677589">
      <w:pPr>
        <w:spacing w:line="520" w:lineRule="exact"/>
        <w:ind w:firstLineChars="200" w:firstLine="640"/>
        <w:rPr>
          <w:rFonts w:ascii="仿宋_GB2312" w:eastAsia="仿宋_GB2312" w:hAnsi="仿宋" w:cs="仿宋_GB2312"/>
          <w:b/>
          <w:sz w:val="32"/>
          <w:szCs w:val="32"/>
        </w:rPr>
      </w:pPr>
      <w:r w:rsidRPr="000148CB">
        <w:rPr>
          <w:rFonts w:ascii="仿宋_GB2312" w:eastAsia="仿宋_GB2312" w:hAnsi="仿宋" w:hint="eastAsia"/>
          <w:sz w:val="32"/>
          <w:szCs w:val="32"/>
        </w:rPr>
        <w:lastRenderedPageBreak/>
        <w:t>1</w:t>
      </w:r>
      <w:r w:rsidR="00A71919" w:rsidRPr="000148CB">
        <w:rPr>
          <w:rFonts w:ascii="仿宋_GB2312" w:eastAsia="仿宋_GB2312" w:hAnsi="仿宋" w:hint="eastAsia"/>
          <w:sz w:val="32"/>
          <w:szCs w:val="32"/>
        </w:rPr>
        <w:t>.</w:t>
      </w:r>
      <w:r w:rsidRPr="000148CB">
        <w:rPr>
          <w:rFonts w:ascii="仿宋_GB2312" w:eastAsia="仿宋_GB2312" w:hAnsi="仿宋" w:hint="eastAsia"/>
          <w:sz w:val="32"/>
          <w:szCs w:val="32"/>
        </w:rPr>
        <w:t>聚</w:t>
      </w:r>
      <w:r w:rsidRPr="000148CB">
        <w:rPr>
          <w:rFonts w:ascii="仿宋_GB2312" w:eastAsia="仿宋_GB2312" w:hAnsi="仿宋" w:hint="eastAsia"/>
          <w:spacing w:val="-6"/>
          <w:sz w:val="32"/>
          <w:szCs w:val="32"/>
        </w:rPr>
        <w:t>焦区际</w:t>
      </w:r>
      <w:r w:rsidR="007C3DA6" w:rsidRPr="000148CB">
        <w:rPr>
          <w:rFonts w:ascii="仿宋_GB2312" w:eastAsia="仿宋_GB2312" w:hAnsi="仿宋" w:hint="eastAsia"/>
          <w:spacing w:val="-6"/>
          <w:sz w:val="32"/>
          <w:szCs w:val="32"/>
        </w:rPr>
        <w:t>结合</w:t>
      </w:r>
      <w:r w:rsidRPr="000148CB">
        <w:rPr>
          <w:rFonts w:ascii="仿宋_GB2312" w:eastAsia="仿宋_GB2312" w:hAnsi="仿宋" w:hint="eastAsia"/>
          <w:spacing w:val="-6"/>
          <w:sz w:val="32"/>
          <w:szCs w:val="32"/>
        </w:rPr>
        <w:t>部、城中村、学校医院周边、工业园区等</w:t>
      </w:r>
      <w:r w:rsidRPr="000148CB">
        <w:rPr>
          <w:rFonts w:ascii="仿宋_GB2312" w:eastAsia="仿宋_GB2312" w:hAnsi="仿宋" w:hint="eastAsia"/>
          <w:sz w:val="32"/>
          <w:szCs w:val="32"/>
        </w:rPr>
        <w:t>区域，</w:t>
      </w:r>
      <w:r w:rsidRPr="00F16E91">
        <w:rPr>
          <w:rFonts w:ascii="仿宋_GB2312" w:eastAsia="仿宋_GB2312" w:hAnsi="仿宋" w:hint="eastAsia"/>
          <w:spacing w:val="-6"/>
          <w:sz w:val="32"/>
          <w:szCs w:val="32"/>
        </w:rPr>
        <w:t>重点排查涉</w:t>
      </w:r>
      <w:r w:rsidRPr="000148CB">
        <w:rPr>
          <w:rFonts w:ascii="仿宋_GB2312" w:eastAsia="仿宋_GB2312" w:hAnsi="仿宋" w:hint="eastAsia"/>
          <w:sz w:val="32"/>
          <w:szCs w:val="32"/>
        </w:rPr>
        <w:t>及</w:t>
      </w:r>
      <w:r w:rsidRPr="000148CB">
        <w:rPr>
          <w:rFonts w:ascii="仿宋_GB2312" w:eastAsia="仿宋_GB2312" w:hAnsi="仿宋" w:hint="eastAsia"/>
          <w:b/>
          <w:sz w:val="32"/>
          <w:szCs w:val="32"/>
        </w:rPr>
        <w:t>住宿人员达10人及以上</w:t>
      </w:r>
      <w:r w:rsidRPr="000148CB">
        <w:rPr>
          <w:rFonts w:ascii="仿宋_GB2312" w:eastAsia="仿宋_GB2312" w:hAnsi="仿宋" w:hint="eastAsia"/>
          <w:spacing w:val="-6"/>
          <w:sz w:val="32"/>
          <w:szCs w:val="32"/>
        </w:rPr>
        <w:t>出租经营、违规改扩建等容易造成重大安全事故的</w:t>
      </w:r>
      <w:r w:rsidRPr="000148CB">
        <w:rPr>
          <w:rFonts w:ascii="仿宋_GB2312" w:eastAsia="仿宋_GB2312" w:hAnsi="仿宋" w:hint="eastAsia"/>
          <w:b/>
          <w:spacing w:val="-6"/>
          <w:sz w:val="32"/>
          <w:szCs w:val="32"/>
        </w:rPr>
        <w:t>经营性自建</w:t>
      </w:r>
      <w:r w:rsidRPr="000148CB">
        <w:rPr>
          <w:rFonts w:ascii="仿宋_GB2312" w:eastAsia="仿宋_GB2312" w:hAnsi="仿宋" w:hint="eastAsia"/>
          <w:b/>
          <w:sz w:val="32"/>
          <w:szCs w:val="32"/>
        </w:rPr>
        <w:t>房</w:t>
      </w:r>
      <w:r w:rsidRPr="000148CB">
        <w:rPr>
          <w:rFonts w:ascii="仿宋_GB2312" w:eastAsia="仿宋_GB2312" w:hAnsi="仿宋" w:hint="eastAsia"/>
          <w:sz w:val="32"/>
          <w:szCs w:val="32"/>
        </w:rPr>
        <w:t>。</w:t>
      </w:r>
    </w:p>
    <w:p w:rsidR="009D06A0" w:rsidRPr="000148CB" w:rsidRDefault="009D06A0" w:rsidP="00677589">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2</w:t>
      </w:r>
      <w:r w:rsidR="00A71919" w:rsidRPr="000148CB">
        <w:rPr>
          <w:rFonts w:ascii="仿宋_GB2312" w:eastAsia="仿宋_GB2312" w:hAnsi="仿宋" w:hint="eastAsia"/>
          <w:sz w:val="32"/>
          <w:szCs w:val="32"/>
        </w:rPr>
        <w:t>.</w:t>
      </w:r>
      <w:r w:rsidRPr="000148CB">
        <w:rPr>
          <w:rFonts w:ascii="仿宋_GB2312" w:eastAsia="仿宋_GB2312" w:hAnsi="仿宋" w:hint="eastAsia"/>
          <w:sz w:val="32"/>
          <w:szCs w:val="32"/>
        </w:rPr>
        <w:t>聚焦改变</w:t>
      </w:r>
      <w:r w:rsidRPr="000148CB">
        <w:rPr>
          <w:rFonts w:ascii="仿宋_GB2312" w:eastAsia="仿宋_GB2312" w:hAnsi="仿宋" w:hint="eastAsia"/>
          <w:b/>
          <w:sz w:val="32"/>
          <w:szCs w:val="32"/>
        </w:rPr>
        <w:t>房屋用途</w:t>
      </w:r>
      <w:r w:rsidRPr="000148CB">
        <w:rPr>
          <w:rFonts w:ascii="仿宋_GB2312" w:eastAsia="仿宋_GB2312" w:hAnsi="仿宋" w:hint="eastAsia"/>
          <w:sz w:val="32"/>
          <w:szCs w:val="32"/>
        </w:rPr>
        <w:t>和</w:t>
      </w:r>
      <w:r w:rsidRPr="000148CB">
        <w:rPr>
          <w:rFonts w:ascii="仿宋_GB2312" w:eastAsia="仿宋_GB2312" w:hAnsi="仿宋" w:hint="eastAsia"/>
          <w:b/>
          <w:sz w:val="32"/>
          <w:szCs w:val="32"/>
        </w:rPr>
        <w:t>使用性质</w:t>
      </w:r>
      <w:r w:rsidRPr="000148CB">
        <w:rPr>
          <w:rFonts w:ascii="仿宋_GB2312" w:eastAsia="仿宋_GB2312" w:hAnsi="仿宋" w:hint="eastAsia"/>
          <w:sz w:val="32"/>
          <w:szCs w:val="32"/>
        </w:rPr>
        <w:t>、涉及公共安全的房屋，重点排查整治由</w:t>
      </w:r>
      <w:r w:rsidRPr="000148CB">
        <w:rPr>
          <w:rFonts w:ascii="仿宋_GB2312" w:eastAsia="仿宋_GB2312" w:hAnsi="仿宋" w:hint="eastAsia"/>
          <w:b/>
          <w:sz w:val="32"/>
          <w:szCs w:val="32"/>
        </w:rPr>
        <w:t>存量厂房改建</w:t>
      </w:r>
      <w:r w:rsidRPr="000148CB">
        <w:rPr>
          <w:rFonts w:ascii="仿宋_GB2312" w:eastAsia="仿宋_GB2312" w:hAnsi="仿宋" w:hint="eastAsia"/>
          <w:sz w:val="32"/>
          <w:szCs w:val="32"/>
        </w:rPr>
        <w:t>成的产业园区、商贸企业经营场所、规模化租赁、学校和幼儿园、医疗卫生机构、养老机构、文化和旅游设施、体育场馆、影院等。</w:t>
      </w:r>
    </w:p>
    <w:p w:rsidR="009D06A0" w:rsidRPr="000148CB" w:rsidRDefault="009D06A0" w:rsidP="00677589">
      <w:pPr>
        <w:spacing w:line="520" w:lineRule="exact"/>
        <w:ind w:firstLineChars="200" w:firstLine="640"/>
        <w:rPr>
          <w:rFonts w:ascii="黑体" w:eastAsia="黑体" w:hAnsi="黑体"/>
          <w:sz w:val="32"/>
          <w:szCs w:val="32"/>
        </w:rPr>
      </w:pPr>
      <w:r w:rsidRPr="000148CB">
        <w:rPr>
          <w:rFonts w:ascii="黑体" w:eastAsia="黑体" w:hAnsi="黑体" w:hint="eastAsia"/>
          <w:sz w:val="32"/>
          <w:szCs w:val="32"/>
        </w:rPr>
        <w:t>三、时间安排</w:t>
      </w:r>
    </w:p>
    <w:p w:rsidR="00EB3BE3" w:rsidRPr="000148CB" w:rsidRDefault="00EB3BE3" w:rsidP="00BA2348">
      <w:pPr>
        <w:spacing w:line="520" w:lineRule="exact"/>
        <w:ind w:firstLineChars="200" w:firstLine="643"/>
        <w:rPr>
          <w:rFonts w:ascii="仿宋_GB2312" w:eastAsia="仿宋_GB2312" w:hAnsi="仿宋"/>
          <w:sz w:val="32"/>
          <w:szCs w:val="32"/>
        </w:rPr>
      </w:pPr>
      <w:r w:rsidRPr="000148CB">
        <w:rPr>
          <w:rFonts w:ascii="楷体_GB2312" w:eastAsia="楷体_GB2312" w:hAnsi="楷体" w:hint="eastAsia"/>
          <w:b/>
          <w:sz w:val="32"/>
          <w:szCs w:val="32"/>
        </w:rPr>
        <w:t>（一）宣传动员并全面排查</w:t>
      </w:r>
    </w:p>
    <w:p w:rsidR="00EB3BE3" w:rsidRPr="000148CB" w:rsidRDefault="00EB3BE3" w:rsidP="00677589">
      <w:pPr>
        <w:spacing w:line="520" w:lineRule="exact"/>
        <w:ind w:firstLineChars="200" w:firstLine="640"/>
        <w:rPr>
          <w:rFonts w:ascii="楷体_GB2312" w:eastAsia="楷体_GB2312" w:hAnsi="楷体"/>
          <w:b/>
          <w:sz w:val="32"/>
          <w:szCs w:val="32"/>
        </w:rPr>
      </w:pPr>
      <w:r w:rsidRPr="000148CB">
        <w:rPr>
          <w:rFonts w:ascii="仿宋_GB2312" w:eastAsia="仿宋_GB2312" w:hAnsi="仿宋" w:hint="eastAsia"/>
          <w:sz w:val="32"/>
          <w:szCs w:val="32"/>
        </w:rPr>
        <w:t>7月底前，建立区级自建房安全专项整治领导小组，形成区级工作方案；</w:t>
      </w:r>
      <w:r w:rsidRPr="000148CB">
        <w:rPr>
          <w:rFonts w:ascii="仿宋_GB2312" w:eastAsia="仿宋_GB2312" w:hAnsi="仿宋" w:hint="eastAsia"/>
          <w:b/>
          <w:sz w:val="32"/>
          <w:szCs w:val="32"/>
        </w:rPr>
        <w:t>区建管委</w:t>
      </w:r>
      <w:r w:rsidRPr="000148CB">
        <w:rPr>
          <w:rFonts w:ascii="仿宋_GB2312" w:eastAsia="仿宋_GB2312" w:hAnsi="仿宋" w:hint="eastAsia"/>
          <w:sz w:val="32"/>
          <w:szCs w:val="32"/>
        </w:rPr>
        <w:t>牵头建立工作专班；</w:t>
      </w:r>
      <w:r w:rsidRPr="000148CB">
        <w:rPr>
          <w:rFonts w:ascii="仿宋_GB2312" w:eastAsia="仿宋_GB2312" w:hAnsi="仿宋" w:hint="eastAsia"/>
          <w:b/>
          <w:sz w:val="32"/>
          <w:szCs w:val="32"/>
        </w:rPr>
        <w:t>区房管局</w:t>
      </w:r>
      <w:r w:rsidRPr="000148CB">
        <w:rPr>
          <w:rFonts w:ascii="仿宋_GB2312" w:eastAsia="仿宋_GB2312" w:hAnsi="仿宋" w:hint="eastAsia"/>
          <w:sz w:val="32"/>
          <w:szCs w:val="32"/>
        </w:rPr>
        <w:t>牵头组建专业第三方队伍；各街镇建立工作小组，各街镇、各行业主管部门明确分管领导，落实专人负责本次行动。</w:t>
      </w:r>
    </w:p>
    <w:p w:rsidR="00EB3BE3" w:rsidRPr="000148CB" w:rsidRDefault="00EB3BE3" w:rsidP="00677589">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各行业主管部门按照“谁主管谁负责，谁审批谁负责”的原则，组织各业务条线的自建房、“两改房屋”产权人自查，并完成核查和信息</w:t>
      </w:r>
      <w:r w:rsidR="000F17D6" w:rsidRPr="000148CB">
        <w:rPr>
          <w:rFonts w:asciiTheme="minorHAnsi" w:eastAsia="仿宋_GB2312" w:hAnsiTheme="minorHAnsi" w:hint="eastAsia"/>
          <w:sz w:val="32"/>
          <w:szCs w:val="32"/>
        </w:rPr>
        <w:t>采集</w:t>
      </w:r>
      <w:r w:rsidRPr="000148CB">
        <w:rPr>
          <w:rFonts w:ascii="仿宋_GB2312" w:eastAsia="仿宋_GB2312" w:hAnsi="仿宋" w:hint="eastAsia"/>
          <w:sz w:val="32"/>
          <w:szCs w:val="32"/>
        </w:rPr>
        <w:t>，包括：各类房屋改建的产业园区、商贸企业经营场所、规模化租赁、学校和幼儿园、医疗卫生机构、养老机构、文化和旅游设施、体育场馆、影院、宾馆、饭店、民宿、农家乐、私人影院、酒吧、网吧等；各街镇完成对辖区内各类自建房、“两改房屋”的托底排查和信息</w:t>
      </w:r>
      <w:r w:rsidR="00091139" w:rsidRPr="000148CB">
        <w:rPr>
          <w:rFonts w:ascii="仿宋_GB2312" w:eastAsia="仿宋_GB2312" w:hAnsi="仿宋" w:hint="eastAsia"/>
          <w:sz w:val="32"/>
          <w:szCs w:val="32"/>
        </w:rPr>
        <w:t>采集</w:t>
      </w:r>
      <w:r w:rsidRPr="000148CB">
        <w:rPr>
          <w:rFonts w:ascii="仿宋_GB2312" w:eastAsia="仿宋_GB2312" w:hAnsi="仿宋" w:hint="eastAsia"/>
          <w:sz w:val="32"/>
          <w:szCs w:val="32"/>
        </w:rPr>
        <w:t>，排查结果报送区工作专班形成工作底账。按照</w:t>
      </w:r>
      <w:r w:rsidRPr="000148CB">
        <w:rPr>
          <w:rFonts w:ascii="仿宋_GB2312" w:eastAsia="仿宋_GB2312" w:hAnsi="仿宋" w:hint="eastAsia"/>
          <w:b/>
          <w:sz w:val="32"/>
          <w:szCs w:val="32"/>
        </w:rPr>
        <w:t>“边排查、边处置”</w:t>
      </w:r>
      <w:r w:rsidRPr="000148CB">
        <w:rPr>
          <w:rFonts w:ascii="仿宋_GB2312" w:eastAsia="仿宋_GB2312" w:hAnsi="仿宋" w:hint="eastAsia"/>
          <w:sz w:val="32"/>
          <w:szCs w:val="32"/>
        </w:rPr>
        <w:t>原则，</w:t>
      </w:r>
      <w:r w:rsidRPr="000148CB">
        <w:rPr>
          <w:rFonts w:ascii="仿宋_GB2312" w:eastAsia="仿宋_GB2312" w:hAnsi="仿宋" w:hint="eastAsia"/>
          <w:spacing w:val="-6"/>
          <w:sz w:val="32"/>
          <w:szCs w:val="32"/>
        </w:rPr>
        <w:t>各街镇、各行业主管部门对排查中发现的安全隐患做好应急处</w:t>
      </w:r>
      <w:r w:rsidRPr="000148CB">
        <w:rPr>
          <w:rFonts w:ascii="仿宋_GB2312" w:eastAsia="仿宋_GB2312" w:hAnsi="仿宋" w:hint="eastAsia"/>
          <w:sz w:val="32"/>
          <w:szCs w:val="32"/>
        </w:rPr>
        <w:t>置。</w:t>
      </w:r>
    </w:p>
    <w:p w:rsidR="00EB3BE3" w:rsidRPr="000148CB" w:rsidRDefault="00EB3BE3" w:rsidP="00BA2348">
      <w:pPr>
        <w:spacing w:line="520" w:lineRule="exact"/>
        <w:ind w:firstLineChars="200" w:firstLine="643"/>
        <w:rPr>
          <w:rFonts w:ascii="楷体_GB2312" w:eastAsia="楷体_GB2312" w:hAnsi="楷体"/>
          <w:b/>
          <w:sz w:val="32"/>
          <w:szCs w:val="32"/>
        </w:rPr>
      </w:pPr>
      <w:r w:rsidRPr="000148CB">
        <w:rPr>
          <w:rFonts w:ascii="楷体_GB2312" w:eastAsia="楷体_GB2312" w:hAnsi="楷体" w:hint="eastAsia"/>
          <w:b/>
          <w:sz w:val="32"/>
          <w:szCs w:val="32"/>
        </w:rPr>
        <w:t>（二</w:t>
      </w:r>
      <w:r w:rsidR="00091139" w:rsidRPr="000148CB">
        <w:rPr>
          <w:rFonts w:ascii="楷体_GB2312" w:eastAsia="楷体_GB2312" w:hAnsi="楷体" w:hint="eastAsia"/>
          <w:b/>
          <w:sz w:val="32"/>
          <w:szCs w:val="32"/>
        </w:rPr>
        <w:t>）开展安全鉴定</w:t>
      </w:r>
    </w:p>
    <w:p w:rsidR="00EB3BE3" w:rsidRPr="000148CB" w:rsidRDefault="00EB3BE3" w:rsidP="00677589">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8月底前，第三方队伍完成各类自建房、“两改房屋”的信</w:t>
      </w:r>
      <w:r w:rsidRPr="000148CB">
        <w:rPr>
          <w:rFonts w:ascii="仿宋_GB2312" w:eastAsia="仿宋_GB2312" w:hAnsi="仿宋" w:hint="eastAsia"/>
          <w:sz w:val="32"/>
          <w:szCs w:val="32"/>
        </w:rPr>
        <w:lastRenderedPageBreak/>
        <w:t>息采集，并通过政务端微信APP录入市级系统；第三方队伍针对房屋的结构安全性、建设合法合规性、经营安全性，完成</w:t>
      </w:r>
      <w:r w:rsidRPr="000148CB">
        <w:rPr>
          <w:rFonts w:ascii="仿宋_GB2312" w:eastAsia="仿宋_GB2312" w:hAnsi="仿宋" w:hint="eastAsia"/>
          <w:b/>
          <w:sz w:val="32"/>
          <w:szCs w:val="32"/>
        </w:rPr>
        <w:t>经营性自建房</w:t>
      </w:r>
      <w:r w:rsidRPr="000148CB">
        <w:rPr>
          <w:rFonts w:ascii="仿宋_GB2312" w:eastAsia="仿宋_GB2312" w:hAnsi="仿宋" w:hint="eastAsia"/>
          <w:sz w:val="32"/>
          <w:szCs w:val="32"/>
        </w:rPr>
        <w:t>的安全鉴定；</w:t>
      </w:r>
      <w:r w:rsidR="00834216" w:rsidRPr="000148CB">
        <w:rPr>
          <w:rFonts w:ascii="仿宋_GB2312" w:eastAsia="仿宋_GB2312" w:hAnsi="仿宋" w:hint="eastAsia"/>
          <w:sz w:val="32"/>
          <w:szCs w:val="32"/>
        </w:rPr>
        <w:t>同步</w:t>
      </w:r>
      <w:r w:rsidRPr="000148CB">
        <w:rPr>
          <w:rFonts w:ascii="仿宋_GB2312" w:eastAsia="仿宋_GB2312" w:hAnsi="仿宋" w:hint="eastAsia"/>
          <w:sz w:val="32"/>
          <w:szCs w:val="32"/>
        </w:rPr>
        <w:t>对其它自建房、“两改房屋”开展安全鉴定；各街镇、各行业主管部门做好配合协同工作。</w:t>
      </w:r>
    </w:p>
    <w:p w:rsidR="00EB3BE3" w:rsidRPr="000148CB" w:rsidRDefault="00EB3BE3" w:rsidP="00BA2348">
      <w:pPr>
        <w:spacing w:line="520" w:lineRule="exact"/>
        <w:ind w:firstLineChars="200" w:firstLine="643"/>
        <w:rPr>
          <w:rFonts w:ascii="楷体_GB2312" w:eastAsia="楷体_GB2312" w:hAnsi="楷体"/>
          <w:b/>
          <w:sz w:val="32"/>
          <w:szCs w:val="32"/>
        </w:rPr>
      </w:pPr>
      <w:r w:rsidRPr="000148CB">
        <w:rPr>
          <w:rFonts w:ascii="楷体_GB2312" w:eastAsia="楷体_GB2312" w:hAnsi="楷体" w:hint="eastAsia"/>
          <w:b/>
          <w:sz w:val="32"/>
          <w:szCs w:val="32"/>
        </w:rPr>
        <w:t>（三</w:t>
      </w:r>
      <w:r w:rsidR="00091139" w:rsidRPr="000148CB">
        <w:rPr>
          <w:rFonts w:ascii="楷体_GB2312" w:eastAsia="楷体_GB2312" w:hAnsi="楷体" w:hint="eastAsia"/>
          <w:b/>
          <w:sz w:val="32"/>
          <w:szCs w:val="32"/>
        </w:rPr>
        <w:t>）阶段性总结验收</w:t>
      </w:r>
    </w:p>
    <w:p w:rsidR="00EB3BE3" w:rsidRPr="000148CB" w:rsidRDefault="00EB3BE3" w:rsidP="00677589">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９月底前,完成</w:t>
      </w:r>
      <w:r w:rsidRPr="000148CB">
        <w:rPr>
          <w:rFonts w:ascii="仿宋_GB2312" w:eastAsia="仿宋_GB2312" w:hAnsi="仿宋" w:hint="eastAsia"/>
          <w:b/>
          <w:sz w:val="32"/>
          <w:szCs w:val="32"/>
        </w:rPr>
        <w:t>经营性自建房</w:t>
      </w:r>
      <w:r w:rsidRPr="000148CB">
        <w:rPr>
          <w:rFonts w:ascii="仿宋_GB2312" w:eastAsia="仿宋_GB2312" w:hAnsi="仿宋" w:hint="eastAsia"/>
          <w:sz w:val="32"/>
          <w:szCs w:val="32"/>
        </w:rPr>
        <w:t>排查整治,形成阶段性工作报告,经区委、区政府审议后,报市专项整治领导小组办公室。</w:t>
      </w:r>
    </w:p>
    <w:p w:rsidR="00EB3BE3" w:rsidRPr="000148CB" w:rsidRDefault="00EB3BE3" w:rsidP="00BA2348">
      <w:pPr>
        <w:spacing w:line="520" w:lineRule="exact"/>
        <w:ind w:firstLineChars="200" w:firstLine="643"/>
        <w:rPr>
          <w:rFonts w:ascii="楷体_GB2312" w:eastAsia="楷体_GB2312" w:hAnsi="楷体"/>
          <w:b/>
          <w:sz w:val="32"/>
          <w:szCs w:val="32"/>
        </w:rPr>
      </w:pPr>
      <w:r w:rsidRPr="000148CB">
        <w:rPr>
          <w:rFonts w:ascii="楷体_GB2312" w:eastAsia="楷体_GB2312" w:hAnsi="楷体" w:hint="eastAsia"/>
          <w:b/>
          <w:sz w:val="32"/>
          <w:szCs w:val="32"/>
        </w:rPr>
        <w:t>（四</w:t>
      </w:r>
      <w:r w:rsidR="00460CB4" w:rsidRPr="000148CB">
        <w:rPr>
          <w:rFonts w:ascii="楷体_GB2312" w:eastAsia="楷体_GB2312" w:hAnsi="楷体" w:hint="eastAsia"/>
          <w:b/>
          <w:sz w:val="32"/>
          <w:szCs w:val="32"/>
        </w:rPr>
        <w:t>）全面总结验收</w:t>
      </w:r>
    </w:p>
    <w:p w:rsidR="009D06A0" w:rsidRPr="000148CB" w:rsidRDefault="00EB3BE3" w:rsidP="00677589">
      <w:pPr>
        <w:spacing w:line="520" w:lineRule="exact"/>
        <w:ind w:firstLineChars="200" w:firstLine="640"/>
        <w:rPr>
          <w:rFonts w:ascii="楷体_GB2312" w:eastAsia="楷体_GB2312" w:hAnsi="楷体"/>
          <w:b/>
          <w:sz w:val="32"/>
          <w:szCs w:val="32"/>
        </w:rPr>
      </w:pPr>
      <w:r w:rsidRPr="000148CB">
        <w:rPr>
          <w:rFonts w:ascii="仿宋_GB2312" w:eastAsia="仿宋_GB2312" w:hAnsi="仿宋" w:hint="eastAsia"/>
          <w:sz w:val="32"/>
          <w:szCs w:val="32"/>
        </w:rPr>
        <w:t>2023年６月底前,完成各类自建房、“两改房屋”的全面整治工作,形成工作报告,经区委、区政府审议后,报市专项整治领导小组办公室。</w:t>
      </w:r>
    </w:p>
    <w:p w:rsidR="009D06A0" w:rsidRPr="000148CB" w:rsidRDefault="009D06A0" w:rsidP="00677589">
      <w:pPr>
        <w:spacing w:line="520" w:lineRule="exact"/>
        <w:ind w:firstLineChars="200" w:firstLine="640"/>
        <w:rPr>
          <w:rFonts w:ascii="黑体" w:eastAsia="黑体" w:hAnsi="黑体"/>
          <w:sz w:val="32"/>
          <w:szCs w:val="32"/>
        </w:rPr>
      </w:pPr>
      <w:r w:rsidRPr="000148CB">
        <w:rPr>
          <w:rFonts w:ascii="黑体" w:eastAsia="黑体" w:hAnsi="黑体" w:hint="eastAsia"/>
          <w:sz w:val="32"/>
          <w:szCs w:val="32"/>
        </w:rPr>
        <w:t>四、排查整治内容</w:t>
      </w:r>
    </w:p>
    <w:p w:rsidR="003C0B8F" w:rsidRPr="000148CB" w:rsidRDefault="009D06A0" w:rsidP="00BA2348">
      <w:pPr>
        <w:spacing w:line="520" w:lineRule="exact"/>
        <w:ind w:firstLineChars="200" w:firstLine="643"/>
        <w:rPr>
          <w:rFonts w:ascii="楷体_GB2312" w:eastAsia="楷体_GB2312" w:hAnsi="楷体"/>
          <w:b/>
          <w:sz w:val="32"/>
          <w:szCs w:val="32"/>
        </w:rPr>
      </w:pPr>
      <w:r w:rsidRPr="000148CB">
        <w:rPr>
          <w:rFonts w:ascii="楷体_GB2312" w:eastAsia="楷体_GB2312" w:hAnsi="楷体" w:hint="eastAsia"/>
          <w:b/>
          <w:sz w:val="32"/>
          <w:szCs w:val="32"/>
        </w:rPr>
        <w:t>（一）针对房屋建筑结构安全性的排查整治</w:t>
      </w:r>
    </w:p>
    <w:p w:rsidR="009D06A0" w:rsidRPr="000148CB" w:rsidRDefault="009D06A0" w:rsidP="00BA2348">
      <w:pPr>
        <w:spacing w:line="520" w:lineRule="exact"/>
        <w:ind w:firstLineChars="200" w:firstLine="643"/>
        <w:rPr>
          <w:rFonts w:ascii="仿宋_GB2312" w:eastAsia="仿宋_GB2312" w:hAnsi="黑体"/>
          <w:sz w:val="32"/>
          <w:szCs w:val="32"/>
        </w:rPr>
      </w:pPr>
      <w:r w:rsidRPr="000148CB">
        <w:rPr>
          <w:rFonts w:ascii="仿宋_GB2312" w:eastAsia="仿宋_GB2312" w:hAnsi="仿宋" w:hint="eastAsia"/>
          <w:b/>
          <w:sz w:val="32"/>
          <w:szCs w:val="32"/>
        </w:rPr>
        <w:t>一是</w:t>
      </w:r>
      <w:r w:rsidRPr="000148CB">
        <w:rPr>
          <w:rFonts w:ascii="仿宋_GB2312" w:eastAsia="仿宋_GB2312" w:hAnsi="仿宋" w:hint="eastAsia"/>
          <w:sz w:val="32"/>
          <w:szCs w:val="32"/>
        </w:rPr>
        <w:t>排查整治因自建房老化导致房屋结构承载力不足、稳定性较差的风险隐患;</w:t>
      </w:r>
      <w:r w:rsidRPr="000148CB">
        <w:rPr>
          <w:rFonts w:ascii="仿宋_GB2312" w:eastAsia="仿宋_GB2312" w:hAnsi="仿宋" w:hint="eastAsia"/>
          <w:b/>
          <w:sz w:val="32"/>
          <w:szCs w:val="32"/>
        </w:rPr>
        <w:t>二是</w:t>
      </w:r>
      <w:r w:rsidRPr="000148CB">
        <w:rPr>
          <w:rFonts w:ascii="仿宋_GB2312" w:eastAsia="仿宋_GB2312" w:hAnsi="仿宋" w:hint="eastAsia"/>
          <w:sz w:val="32"/>
          <w:szCs w:val="32"/>
        </w:rPr>
        <w:t>排查整治因自建房设计施工缺陷导致房屋质量安全不达标的风险隐患;</w:t>
      </w:r>
      <w:r w:rsidRPr="000148CB">
        <w:rPr>
          <w:rFonts w:ascii="仿宋_GB2312" w:eastAsia="仿宋_GB2312" w:hAnsi="仿宋" w:hint="eastAsia"/>
          <w:b/>
          <w:sz w:val="32"/>
          <w:szCs w:val="32"/>
        </w:rPr>
        <w:t>三是</w:t>
      </w:r>
      <w:r w:rsidRPr="000148CB">
        <w:rPr>
          <w:rFonts w:ascii="仿宋_GB2312" w:eastAsia="仿宋_GB2312" w:hAnsi="仿宋" w:hint="eastAsia"/>
          <w:sz w:val="32"/>
          <w:szCs w:val="32"/>
        </w:rPr>
        <w:t>排查整治因未经审批改变房屋用途和使用性质导致房屋结构安全性降低的风险隐患。</w:t>
      </w:r>
    </w:p>
    <w:p w:rsidR="003C0B8F" w:rsidRPr="000148CB" w:rsidRDefault="009D06A0" w:rsidP="00BA2348">
      <w:pPr>
        <w:spacing w:line="520" w:lineRule="exact"/>
        <w:ind w:firstLineChars="200" w:firstLine="643"/>
        <w:rPr>
          <w:rFonts w:ascii="楷体_GB2312" w:eastAsia="楷体_GB2312" w:hAnsi="楷体"/>
          <w:b/>
          <w:sz w:val="32"/>
          <w:szCs w:val="32"/>
        </w:rPr>
      </w:pPr>
      <w:r w:rsidRPr="000148CB">
        <w:rPr>
          <w:rFonts w:ascii="楷体_GB2312" w:eastAsia="楷体_GB2312" w:hAnsi="楷体" w:hint="eastAsia"/>
          <w:b/>
          <w:sz w:val="32"/>
          <w:szCs w:val="32"/>
        </w:rPr>
        <w:t>（二）针对自建房建设合法合规性的排查整治</w:t>
      </w:r>
    </w:p>
    <w:p w:rsidR="009D06A0" w:rsidRPr="000148CB" w:rsidRDefault="009D06A0" w:rsidP="00BA2348">
      <w:pPr>
        <w:spacing w:line="520" w:lineRule="exact"/>
        <w:ind w:firstLineChars="200" w:firstLine="643"/>
        <w:rPr>
          <w:rFonts w:ascii="仿宋_GB2312" w:eastAsia="仿宋_GB2312" w:hAnsi="黑体"/>
          <w:sz w:val="32"/>
          <w:szCs w:val="32"/>
        </w:rPr>
      </w:pPr>
      <w:r w:rsidRPr="000148CB">
        <w:rPr>
          <w:rFonts w:ascii="仿宋_GB2312" w:eastAsia="仿宋_GB2312" w:hAnsi="仿宋" w:hint="eastAsia"/>
          <w:b/>
          <w:sz w:val="32"/>
          <w:szCs w:val="32"/>
        </w:rPr>
        <w:t>一是</w:t>
      </w:r>
      <w:r w:rsidRPr="000148CB">
        <w:rPr>
          <w:rFonts w:ascii="仿宋_GB2312" w:eastAsia="仿宋_GB2312" w:hAnsi="仿宋" w:hint="eastAsia"/>
          <w:sz w:val="32"/>
          <w:szCs w:val="32"/>
        </w:rPr>
        <w:t>排查整治未将建筑面积300平方米以上、投资30万元以上的自建房纳入基本建设程序管理的问题;</w:t>
      </w:r>
      <w:r w:rsidRPr="000148CB">
        <w:rPr>
          <w:rFonts w:ascii="仿宋_GB2312" w:eastAsia="仿宋_GB2312" w:hAnsi="仿宋" w:hint="eastAsia"/>
          <w:b/>
          <w:sz w:val="32"/>
          <w:szCs w:val="32"/>
        </w:rPr>
        <w:t>二是</w:t>
      </w:r>
      <w:r w:rsidRPr="000148CB">
        <w:rPr>
          <w:rFonts w:ascii="仿宋_GB2312" w:eastAsia="仿宋_GB2312" w:hAnsi="仿宋" w:hint="eastAsia"/>
          <w:sz w:val="32"/>
          <w:szCs w:val="32"/>
        </w:rPr>
        <w:t>排查整治审批与监管脱节、以备案代替审批的问题;</w:t>
      </w:r>
      <w:r w:rsidRPr="000148CB">
        <w:rPr>
          <w:rFonts w:ascii="仿宋_GB2312" w:eastAsia="仿宋_GB2312" w:hAnsi="仿宋" w:hint="eastAsia"/>
          <w:b/>
          <w:sz w:val="32"/>
          <w:szCs w:val="32"/>
        </w:rPr>
        <w:t>三是</w:t>
      </w:r>
      <w:r w:rsidRPr="000148CB">
        <w:rPr>
          <w:rFonts w:ascii="仿宋_GB2312" w:eastAsia="仿宋_GB2312" w:hAnsi="仿宋" w:hint="eastAsia"/>
          <w:sz w:val="32"/>
          <w:szCs w:val="32"/>
        </w:rPr>
        <w:t>排查整治房屋使用过程中违法违规改扩建的问题。</w:t>
      </w:r>
    </w:p>
    <w:p w:rsidR="00144E47" w:rsidRPr="000148CB" w:rsidRDefault="009D06A0" w:rsidP="00BA2348">
      <w:pPr>
        <w:spacing w:line="520" w:lineRule="exact"/>
        <w:ind w:firstLineChars="200" w:firstLine="643"/>
        <w:rPr>
          <w:rFonts w:ascii="楷体_GB2312" w:eastAsia="楷体_GB2312" w:hAnsi="楷体"/>
          <w:b/>
          <w:spacing w:val="6"/>
          <w:sz w:val="32"/>
          <w:szCs w:val="32"/>
        </w:rPr>
      </w:pPr>
      <w:r w:rsidRPr="000148CB">
        <w:rPr>
          <w:rFonts w:ascii="楷体_GB2312" w:eastAsia="楷体_GB2312" w:hAnsi="楷体" w:hint="eastAsia"/>
          <w:b/>
          <w:sz w:val="32"/>
          <w:szCs w:val="32"/>
        </w:rPr>
        <w:t>（三）针</w:t>
      </w:r>
      <w:r w:rsidRPr="000148CB">
        <w:rPr>
          <w:rFonts w:ascii="楷体_GB2312" w:eastAsia="楷体_GB2312" w:hAnsi="楷体" w:hint="eastAsia"/>
          <w:b/>
          <w:spacing w:val="6"/>
          <w:sz w:val="32"/>
          <w:szCs w:val="32"/>
        </w:rPr>
        <w:t>对自建房经营安全性的排查整治</w:t>
      </w:r>
    </w:p>
    <w:p w:rsidR="009D06A0" w:rsidRPr="000148CB" w:rsidRDefault="009D06A0" w:rsidP="00144E47">
      <w:pPr>
        <w:spacing w:line="520" w:lineRule="exact"/>
        <w:ind w:firstLineChars="200" w:firstLine="664"/>
        <w:rPr>
          <w:rFonts w:ascii="仿宋_GB2312" w:eastAsia="仿宋_GB2312" w:hAnsi="黑体"/>
          <w:sz w:val="32"/>
          <w:szCs w:val="32"/>
        </w:rPr>
      </w:pPr>
      <w:r w:rsidRPr="000148CB">
        <w:rPr>
          <w:rFonts w:ascii="仿宋_GB2312" w:eastAsia="仿宋_GB2312" w:hAnsi="仿宋" w:hint="eastAsia"/>
          <w:spacing w:val="6"/>
          <w:sz w:val="32"/>
          <w:szCs w:val="32"/>
        </w:rPr>
        <w:t>针对由自建</w:t>
      </w:r>
      <w:r w:rsidRPr="000148CB">
        <w:rPr>
          <w:rFonts w:ascii="仿宋_GB2312" w:eastAsia="仿宋_GB2312" w:hAnsi="仿宋" w:hint="eastAsia"/>
          <w:spacing w:val="12"/>
          <w:sz w:val="32"/>
          <w:szCs w:val="32"/>
        </w:rPr>
        <w:t>房改造为宾馆、饭店、民宿、农家乐、私人</w:t>
      </w:r>
      <w:r w:rsidRPr="000148CB">
        <w:rPr>
          <w:rFonts w:ascii="仿宋_GB2312" w:eastAsia="仿宋_GB2312" w:hAnsi="仿宋" w:hint="eastAsia"/>
          <w:spacing w:val="12"/>
          <w:sz w:val="32"/>
          <w:szCs w:val="32"/>
        </w:rPr>
        <w:lastRenderedPageBreak/>
        <w:t>影院、酒吧、</w:t>
      </w:r>
      <w:r w:rsidRPr="000148CB">
        <w:rPr>
          <w:rFonts w:ascii="仿宋_GB2312" w:eastAsia="仿宋_GB2312" w:hAnsi="仿宋" w:hint="eastAsia"/>
          <w:spacing w:val="10"/>
          <w:sz w:val="32"/>
          <w:szCs w:val="32"/>
        </w:rPr>
        <w:t>网吧等人员密集、涉及公共安全的经营场所,排查整治未按规定</w:t>
      </w:r>
      <w:r w:rsidRPr="000148CB">
        <w:rPr>
          <w:rFonts w:ascii="仿宋_GB2312" w:eastAsia="仿宋_GB2312" w:hAnsi="仿宋" w:hint="eastAsia"/>
          <w:sz w:val="32"/>
          <w:szCs w:val="32"/>
        </w:rPr>
        <w:t>落实房屋使用管理、消防安全管理要求等的违法违规经营问题。</w:t>
      </w:r>
    </w:p>
    <w:p w:rsidR="001C2041" w:rsidRPr="000148CB" w:rsidRDefault="009D06A0" w:rsidP="00677589">
      <w:pPr>
        <w:spacing w:line="520" w:lineRule="exact"/>
        <w:ind w:firstLineChars="200" w:firstLine="640"/>
        <w:rPr>
          <w:rFonts w:ascii="黑体" w:eastAsia="黑体" w:hAnsi="黑体"/>
          <w:sz w:val="32"/>
          <w:szCs w:val="32"/>
        </w:rPr>
      </w:pPr>
      <w:r w:rsidRPr="000148CB">
        <w:rPr>
          <w:rFonts w:ascii="黑体" w:eastAsia="黑体" w:hAnsi="黑体" w:hint="eastAsia"/>
          <w:sz w:val="32"/>
          <w:szCs w:val="32"/>
        </w:rPr>
        <w:t>五、</w:t>
      </w:r>
      <w:r w:rsidR="001C2041" w:rsidRPr="000148CB">
        <w:rPr>
          <w:rFonts w:ascii="黑体" w:eastAsia="黑体" w:hAnsi="黑体" w:hint="eastAsia"/>
          <w:sz w:val="32"/>
          <w:szCs w:val="32"/>
        </w:rPr>
        <w:t>整治途径</w:t>
      </w:r>
    </w:p>
    <w:p w:rsidR="00144E47" w:rsidRPr="000148CB" w:rsidRDefault="001C2041" w:rsidP="00BA2348">
      <w:pPr>
        <w:spacing w:line="520" w:lineRule="exact"/>
        <w:ind w:firstLineChars="200" w:firstLine="643"/>
        <w:rPr>
          <w:rFonts w:ascii="楷体_GB2312" w:eastAsia="楷体_GB2312" w:hAnsi="楷体"/>
          <w:b/>
          <w:sz w:val="32"/>
          <w:szCs w:val="32"/>
        </w:rPr>
      </w:pPr>
      <w:r w:rsidRPr="000148CB">
        <w:rPr>
          <w:rFonts w:ascii="楷体_GB2312" w:eastAsia="楷体_GB2312" w:hAnsi="楷体" w:hint="eastAsia"/>
          <w:b/>
          <w:sz w:val="32"/>
          <w:szCs w:val="32"/>
        </w:rPr>
        <w:t>（一）全面排查</w:t>
      </w:r>
    </w:p>
    <w:p w:rsidR="001C2041" w:rsidRPr="000148CB" w:rsidRDefault="001C2041" w:rsidP="00144E47">
      <w:pPr>
        <w:spacing w:line="520" w:lineRule="exact"/>
        <w:ind w:firstLineChars="200" w:firstLine="640"/>
        <w:rPr>
          <w:rFonts w:ascii="仿宋_GB2312" w:eastAsia="仿宋_GB2312" w:hAnsi="黑体"/>
          <w:sz w:val="32"/>
          <w:szCs w:val="32"/>
        </w:rPr>
      </w:pPr>
      <w:r w:rsidRPr="000148CB">
        <w:rPr>
          <w:rFonts w:ascii="仿宋_GB2312" w:eastAsia="仿宋_GB2312" w:hAnsi="仿宋" w:hint="eastAsia"/>
          <w:sz w:val="32"/>
          <w:szCs w:val="32"/>
        </w:rPr>
        <w:t>针对存量自建房,结合自然灾害综合风险普查,在做好数据复核的基础上落实数据归集;对需要进一步采集的信息,组织产权人自查、部门和街镇核查、第三方专业技术力量参与排查,确保信息数据全面准确,重点隐患彻底排摸。针对新建自建房,严格审批把关</w:t>
      </w:r>
      <w:r w:rsidR="002455AB" w:rsidRPr="000148CB">
        <w:rPr>
          <w:rFonts w:ascii="仿宋_GB2312" w:eastAsia="仿宋_GB2312" w:hAnsi="仿宋" w:hint="eastAsia"/>
          <w:sz w:val="32"/>
          <w:szCs w:val="32"/>
        </w:rPr>
        <w:t>，</w:t>
      </w:r>
      <w:r w:rsidRPr="000148CB">
        <w:rPr>
          <w:rFonts w:ascii="仿宋_GB2312" w:eastAsia="仿宋_GB2312" w:hAnsi="仿宋" w:hint="eastAsia"/>
          <w:sz w:val="32"/>
          <w:szCs w:val="32"/>
        </w:rPr>
        <w:t>３层及以上新建房屋,必须依法依规经过专业设计和专业施工,并严格执行房屋质量安全强制性标准。在落实相关资质标准前不得进行施工,严控增量风险。</w:t>
      </w:r>
    </w:p>
    <w:p w:rsidR="00144E47" w:rsidRPr="000148CB" w:rsidRDefault="001C2041" w:rsidP="00BA2348">
      <w:pPr>
        <w:spacing w:line="520" w:lineRule="exact"/>
        <w:ind w:firstLineChars="200" w:firstLine="643"/>
        <w:rPr>
          <w:rFonts w:ascii="楷体_GB2312" w:eastAsia="楷体_GB2312" w:hAnsi="楷体"/>
          <w:b/>
          <w:sz w:val="32"/>
          <w:szCs w:val="32"/>
        </w:rPr>
      </w:pPr>
      <w:r w:rsidRPr="000148CB">
        <w:rPr>
          <w:rFonts w:ascii="楷体_GB2312" w:eastAsia="楷体_GB2312" w:hAnsi="楷体" w:hint="eastAsia"/>
          <w:b/>
          <w:sz w:val="32"/>
          <w:szCs w:val="32"/>
        </w:rPr>
        <w:t>（二）安全鉴定</w:t>
      </w:r>
    </w:p>
    <w:p w:rsidR="001C2041" w:rsidRPr="000148CB" w:rsidRDefault="001C2041" w:rsidP="00144E47">
      <w:pPr>
        <w:spacing w:line="520" w:lineRule="exact"/>
        <w:ind w:firstLineChars="200" w:firstLine="640"/>
        <w:rPr>
          <w:rFonts w:ascii="仿宋_GB2312" w:eastAsia="仿宋_GB2312" w:hAnsi="黑体"/>
          <w:sz w:val="32"/>
          <w:szCs w:val="32"/>
        </w:rPr>
      </w:pPr>
      <w:r w:rsidRPr="000148CB">
        <w:rPr>
          <w:rFonts w:ascii="仿宋_GB2312" w:eastAsia="仿宋_GB2312" w:hAnsi="仿宋" w:hint="eastAsia"/>
          <w:sz w:val="32"/>
          <w:szCs w:val="32"/>
        </w:rPr>
        <w:t>将依法依规进行安全鉴定作为防范自建房结构安全风险,保障房屋使用、经营安全的基础。对经排查初步判断存在结构性安全隐患的房屋，各街镇</w:t>
      </w:r>
      <w:r w:rsidR="004D412D" w:rsidRPr="000148CB">
        <w:rPr>
          <w:rFonts w:ascii="仿宋_GB2312" w:eastAsia="仿宋_GB2312" w:hAnsi="仿宋" w:hint="eastAsia"/>
          <w:sz w:val="32"/>
          <w:szCs w:val="32"/>
        </w:rPr>
        <w:t>、各行业主管部门</w:t>
      </w:r>
      <w:r w:rsidRPr="000148CB">
        <w:rPr>
          <w:rFonts w:ascii="仿宋_GB2312" w:eastAsia="仿宋_GB2312" w:hAnsi="仿宋" w:hint="eastAsia"/>
          <w:sz w:val="32"/>
          <w:szCs w:val="32"/>
        </w:rPr>
        <w:t>督促房屋产权人、使用人进行安全鉴定。对前期已进行安全鉴定,但不符合安全性鉴定标准或因改扩建等原因导致房屋结构发生变化的,按照标准重新进行安全鉴定。</w:t>
      </w:r>
    </w:p>
    <w:p w:rsidR="002455AB" w:rsidRPr="000148CB" w:rsidRDefault="001C2041" w:rsidP="00BA2348">
      <w:pPr>
        <w:spacing w:line="520" w:lineRule="exact"/>
        <w:ind w:firstLineChars="200" w:firstLine="643"/>
        <w:rPr>
          <w:rFonts w:ascii="楷体_GB2312" w:eastAsia="楷体_GB2312" w:hAnsi="楷体"/>
          <w:b/>
          <w:sz w:val="32"/>
          <w:szCs w:val="32"/>
        </w:rPr>
      </w:pPr>
      <w:r w:rsidRPr="000148CB">
        <w:rPr>
          <w:rFonts w:ascii="楷体_GB2312" w:eastAsia="楷体_GB2312" w:hAnsi="楷体" w:hint="eastAsia"/>
          <w:b/>
          <w:sz w:val="32"/>
          <w:szCs w:val="32"/>
        </w:rPr>
        <w:t>（三)隐患整治</w:t>
      </w:r>
    </w:p>
    <w:p w:rsidR="001C2041" w:rsidRPr="000148CB" w:rsidRDefault="001C2041" w:rsidP="002455AB">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坚持产权人是房屋安全第一责任人,严格落实产权人和使用人安全责任,建立整治台账,实行销号管理,整治完成一户、销号一户。</w:t>
      </w:r>
    </w:p>
    <w:p w:rsidR="001C2041" w:rsidRPr="000148CB" w:rsidRDefault="001C2041" w:rsidP="00677589">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1.根据风险程度,分类整治自建房结构安全隐患。对安全鉴定为B级及以下的一般性隐患,立查立改,落实整改责任和措施。</w:t>
      </w:r>
      <w:r w:rsidRPr="000148CB">
        <w:rPr>
          <w:rFonts w:ascii="仿宋_GB2312" w:eastAsia="仿宋_GB2312" w:hAnsi="仿宋" w:hint="eastAsia"/>
          <w:sz w:val="32"/>
          <w:szCs w:val="32"/>
        </w:rPr>
        <w:lastRenderedPageBreak/>
        <w:t>对安全鉴定为C级及以上,存在结构性安全隐患的自建房,落实“一房一方案”,引导产权人或使用人依法拆除、重建、加固,与拆迁安置等工作结合,有计划、分步骤消除安全隐患。对安全鉴定为D级,存在倒塌风险、危及公共安全的自建房,立即停用并疏散房屋内和周边群众,封闭处置、现场排险,该拆除的依法拆除。</w:t>
      </w:r>
    </w:p>
    <w:p w:rsidR="001C2041" w:rsidRPr="000148CB" w:rsidRDefault="001C2041" w:rsidP="00677589">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2.依法查处违法建设和违法违规审批行为。加强部门联动,加大对违法建设和违法违规审批房屋的清查力度,对未经审批改变房屋用途和使用性质、存在房屋安全隐患的房屋,及时依法采取整改措施。对违规改扩建、随意加层、擅自变动建筑主体承重结构等重难点问题,进行集中攻坚,严格执行建筑施工、改扩建、装饰装修等法规规定,该停工的坚决停工,该拆除的坚决拆除,该处罚的依法依规严格处罚,确保整改到位。</w:t>
      </w:r>
    </w:p>
    <w:p w:rsidR="001C2041" w:rsidRPr="000148CB" w:rsidRDefault="001C2041" w:rsidP="00677589">
      <w:pPr>
        <w:spacing w:line="520" w:lineRule="exact"/>
        <w:ind w:firstLineChars="200" w:firstLine="640"/>
        <w:rPr>
          <w:rFonts w:ascii="黑体" w:eastAsia="黑体" w:hAnsi="黑体"/>
          <w:sz w:val="32"/>
          <w:szCs w:val="32"/>
        </w:rPr>
      </w:pPr>
      <w:r w:rsidRPr="000148CB">
        <w:rPr>
          <w:rFonts w:ascii="仿宋_GB2312" w:eastAsia="仿宋_GB2312" w:hAnsi="仿宋" w:hint="eastAsia"/>
          <w:sz w:val="32"/>
          <w:szCs w:val="32"/>
        </w:rPr>
        <w:t>3.依法整治违法违规经营行为。存在违法建设和违法违规审批问题的自建房,不得用于经营活动。对存在安全隐患、危及公共安全的经营性场所,依法采取整改措施。对拒不整改构成犯罪的,依法追究刑事责任。同时,结合法治宣传教育,针对危及公共安全、违法违规经营的行为进行“以案释法”,营造依法依规安全经营的社会舆论导向。</w:t>
      </w:r>
    </w:p>
    <w:p w:rsidR="001C2041" w:rsidRPr="000148CB" w:rsidRDefault="001C2041" w:rsidP="00677589">
      <w:pPr>
        <w:spacing w:line="520" w:lineRule="exact"/>
        <w:ind w:firstLineChars="200" w:firstLine="640"/>
        <w:rPr>
          <w:rFonts w:ascii="黑体" w:eastAsia="黑体" w:hAnsi="黑体"/>
          <w:sz w:val="32"/>
          <w:szCs w:val="32"/>
        </w:rPr>
      </w:pPr>
      <w:r w:rsidRPr="000148CB">
        <w:rPr>
          <w:rFonts w:ascii="黑体" w:eastAsia="黑体" w:hAnsi="黑体" w:hint="eastAsia"/>
          <w:sz w:val="32"/>
          <w:szCs w:val="32"/>
        </w:rPr>
        <w:t>六、长效机制</w:t>
      </w:r>
    </w:p>
    <w:p w:rsidR="004D412D" w:rsidRPr="000148CB" w:rsidRDefault="001C2041" w:rsidP="00BA2348">
      <w:pPr>
        <w:spacing w:line="520" w:lineRule="exact"/>
        <w:ind w:firstLineChars="200" w:firstLine="643"/>
        <w:rPr>
          <w:rFonts w:ascii="楷体_GB2312" w:eastAsia="楷体_GB2312" w:hAnsi="楷体"/>
          <w:b/>
          <w:sz w:val="32"/>
          <w:szCs w:val="32"/>
        </w:rPr>
      </w:pPr>
      <w:r w:rsidRPr="000148CB">
        <w:rPr>
          <w:rFonts w:ascii="楷体_GB2312" w:eastAsia="楷体_GB2312" w:hAnsi="楷体" w:hint="eastAsia"/>
          <w:b/>
          <w:sz w:val="32"/>
          <w:szCs w:val="32"/>
        </w:rPr>
        <w:t>（一）完善“批、建、管”全过程管理机制</w:t>
      </w:r>
    </w:p>
    <w:p w:rsidR="001C2041" w:rsidRPr="000148CB" w:rsidRDefault="001C2041" w:rsidP="004D412D">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按照“谁审批谁负责”的原则,落实自建房用地、规划、建设、经营等各环节的监管责任,将３层及以上自建房、拆迁安置区房屋全面纳入基本建设程序管理,严格实施规划审批管理,将规划控制和安全监管有效衔接,依法推动将房屋安全鉴定作为</w:t>
      </w:r>
      <w:r w:rsidRPr="000148CB">
        <w:rPr>
          <w:rFonts w:ascii="仿宋_GB2312" w:eastAsia="仿宋_GB2312" w:hAnsi="仿宋" w:hint="eastAsia"/>
          <w:sz w:val="32"/>
          <w:szCs w:val="32"/>
        </w:rPr>
        <w:lastRenderedPageBreak/>
        <w:t>自建房办理相关经营许可的前提条件。(责任单位:区建管委、区规资局、区房管局、区市场监管局)。</w:t>
      </w:r>
    </w:p>
    <w:p w:rsidR="004D412D" w:rsidRPr="000148CB" w:rsidRDefault="001C2041" w:rsidP="00BA2348">
      <w:pPr>
        <w:spacing w:line="520" w:lineRule="exact"/>
        <w:ind w:firstLineChars="200" w:firstLine="643"/>
        <w:rPr>
          <w:rFonts w:ascii="楷体_GB2312" w:eastAsia="楷体_GB2312" w:hAnsi="楷体"/>
          <w:b/>
          <w:sz w:val="32"/>
          <w:szCs w:val="32"/>
        </w:rPr>
      </w:pPr>
      <w:r w:rsidRPr="000148CB">
        <w:rPr>
          <w:rFonts w:ascii="楷体_GB2312" w:eastAsia="楷体_GB2312" w:hAnsi="楷体" w:hint="eastAsia"/>
          <w:b/>
          <w:sz w:val="32"/>
          <w:szCs w:val="32"/>
        </w:rPr>
        <w:t>（二）形成定期排查、动态处置的快速反应机制</w:t>
      </w:r>
    </w:p>
    <w:p w:rsidR="001C2041" w:rsidRPr="000148CB" w:rsidRDefault="001C2041" w:rsidP="004D412D">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针对房屋安全情况的动态变化,完善管理机制。依托“一网统管”,将排查出的重点安全隐患房屋在城市管理精细化平台落图定位,加强对各街镇整治工作的督导和评估。各街镇建立常态化排查机制,及时掌握风险隐患底数,针对一般性风险隐患立查立改,对重大风险隐患实施挂牌督办、限期整改,确保房屋安全隐患排查整治到位。(责任单位: 区建管委、区房管局、区城运中心、各街镇)。</w:t>
      </w:r>
    </w:p>
    <w:p w:rsidR="004D412D" w:rsidRPr="000148CB" w:rsidRDefault="001C2041" w:rsidP="00BA2348">
      <w:pPr>
        <w:spacing w:line="520" w:lineRule="exact"/>
        <w:ind w:firstLineChars="200" w:firstLine="643"/>
        <w:rPr>
          <w:rFonts w:ascii="楷体_GB2312" w:eastAsia="楷体_GB2312" w:hAnsi="楷体"/>
          <w:b/>
          <w:sz w:val="32"/>
          <w:szCs w:val="32"/>
        </w:rPr>
      </w:pPr>
      <w:r w:rsidRPr="000148CB">
        <w:rPr>
          <w:rFonts w:ascii="楷体_GB2312" w:eastAsia="楷体_GB2312" w:hAnsi="楷体" w:hint="eastAsia"/>
          <w:b/>
          <w:sz w:val="32"/>
          <w:szCs w:val="32"/>
        </w:rPr>
        <w:t>（三）建立多部门协同联动的工作机制</w:t>
      </w:r>
    </w:p>
    <w:p w:rsidR="001C2041" w:rsidRPr="000148CB" w:rsidRDefault="001C2041" w:rsidP="004D412D">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针对经营性自建房的监管,加强部门信息共享,相关行业主管部门将监管过程中发现的房屋结构安全、消防安全风险隐患,及时通报建设、消防救援、公安、市场监管等相关部门,依法进行处置。针对违规改扩建、随意加层、擅自变动建筑主体承重结构等重难点问题,进一步完善房屋建设、规划资源、城管执法以及相关行业主管部门联合整治的工作机制,通过部门联动实现房屋安全闭环管理。(责任单位:区建管委、区规资局、区公安分局、区消防支队、区城管执法局、区市场监管局、区相关行业主管部门)。</w:t>
      </w:r>
    </w:p>
    <w:p w:rsidR="004D412D" w:rsidRPr="000148CB" w:rsidRDefault="001C2041" w:rsidP="00BA2348">
      <w:pPr>
        <w:spacing w:line="520" w:lineRule="exact"/>
        <w:ind w:firstLineChars="200" w:firstLine="643"/>
        <w:rPr>
          <w:rFonts w:ascii="楷体_GB2312" w:eastAsia="楷体_GB2312" w:hAnsi="楷体"/>
          <w:b/>
          <w:sz w:val="32"/>
          <w:szCs w:val="32"/>
        </w:rPr>
      </w:pPr>
      <w:r w:rsidRPr="000148CB">
        <w:rPr>
          <w:rFonts w:ascii="楷体_GB2312" w:eastAsia="楷体_GB2312" w:hAnsi="楷体" w:hint="eastAsia"/>
          <w:b/>
          <w:sz w:val="32"/>
          <w:szCs w:val="32"/>
        </w:rPr>
        <w:t>（四）健全房屋全生命周期管理制度</w:t>
      </w:r>
    </w:p>
    <w:p w:rsidR="001C2041" w:rsidRPr="000148CB" w:rsidRDefault="001C2041" w:rsidP="004D412D">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针对新建自建房,逐步健全完善从设计、施工到验收、使用、改扩建、变更用途等的管理制度、规范、标准体系。针对存量自建房,结合城市更新、老旧小区改造、城中村改造等工作实际,建立房屋定期体检、房屋质量安全保险等制度。(责任单位: 区</w:t>
      </w:r>
      <w:r w:rsidRPr="000148CB">
        <w:rPr>
          <w:rFonts w:ascii="仿宋_GB2312" w:eastAsia="仿宋_GB2312" w:hAnsi="仿宋" w:hint="eastAsia"/>
          <w:sz w:val="32"/>
          <w:szCs w:val="32"/>
        </w:rPr>
        <w:lastRenderedPageBreak/>
        <w:t>建管委、区房管局)。</w:t>
      </w:r>
    </w:p>
    <w:p w:rsidR="009D06A0" w:rsidRPr="000148CB" w:rsidRDefault="001C2041" w:rsidP="00677589">
      <w:pPr>
        <w:spacing w:line="520" w:lineRule="exact"/>
        <w:ind w:firstLineChars="200" w:firstLine="640"/>
        <w:rPr>
          <w:rFonts w:ascii="黑体" w:eastAsia="黑体" w:hAnsi="黑体"/>
          <w:sz w:val="32"/>
          <w:szCs w:val="32"/>
        </w:rPr>
      </w:pPr>
      <w:r w:rsidRPr="000148CB">
        <w:rPr>
          <w:rFonts w:ascii="黑体" w:eastAsia="黑体" w:hAnsi="黑体" w:hint="eastAsia"/>
          <w:sz w:val="32"/>
          <w:szCs w:val="32"/>
        </w:rPr>
        <w:t>七、</w:t>
      </w:r>
      <w:r w:rsidR="009D06A0" w:rsidRPr="000148CB">
        <w:rPr>
          <w:rFonts w:ascii="黑体" w:eastAsia="黑体" w:hAnsi="黑体" w:hint="eastAsia"/>
          <w:sz w:val="32"/>
          <w:szCs w:val="32"/>
        </w:rPr>
        <w:t>组织架构和部门分工</w:t>
      </w:r>
    </w:p>
    <w:p w:rsidR="009D06A0" w:rsidRPr="000148CB" w:rsidRDefault="009D06A0" w:rsidP="00677589">
      <w:pPr>
        <w:spacing w:line="520" w:lineRule="exact"/>
        <w:ind w:firstLineChars="200" w:firstLine="643"/>
        <w:rPr>
          <w:rFonts w:ascii="仿宋_GB2312" w:eastAsia="仿宋_GB2312" w:hAnsi="仿宋"/>
          <w:sz w:val="32"/>
          <w:szCs w:val="32"/>
        </w:rPr>
      </w:pPr>
      <w:r w:rsidRPr="000148CB">
        <w:rPr>
          <w:rFonts w:ascii="仿宋_GB2312" w:eastAsia="仿宋_GB2312" w:hAnsi="仿宋" w:hint="eastAsia"/>
          <w:b/>
          <w:sz w:val="32"/>
          <w:szCs w:val="32"/>
        </w:rPr>
        <w:t>区级层面：</w:t>
      </w:r>
      <w:r w:rsidRPr="000148CB">
        <w:rPr>
          <w:rFonts w:ascii="仿宋_GB2312" w:eastAsia="仿宋_GB2312" w:hAnsi="仿宋" w:hint="eastAsia"/>
          <w:sz w:val="32"/>
          <w:szCs w:val="32"/>
        </w:rPr>
        <w:t>根据《上海市自建房安全专项整治工作方案》</w:t>
      </w:r>
      <w:r w:rsidRPr="000148CB">
        <w:rPr>
          <w:rFonts w:ascii="仿宋_GB2312" w:eastAsia="仿宋_GB2312" w:hAnsi="仿宋" w:hint="eastAsia"/>
          <w:spacing w:val="8"/>
          <w:sz w:val="32"/>
          <w:szCs w:val="32"/>
        </w:rPr>
        <w:t>要求，成立由区政府主要领导担任组长、分管城建的副区长担任</w:t>
      </w:r>
      <w:r w:rsidRPr="000148CB">
        <w:rPr>
          <w:rFonts w:ascii="仿宋_GB2312" w:eastAsia="仿宋_GB2312" w:hAnsi="仿宋" w:hint="eastAsia"/>
          <w:sz w:val="32"/>
          <w:szCs w:val="32"/>
        </w:rPr>
        <w:t>常务副组长的专项整治领导小组，统筹推进全区专项整治</w:t>
      </w:r>
      <w:r w:rsidRPr="000148CB">
        <w:rPr>
          <w:rFonts w:ascii="仿宋_GB2312" w:eastAsia="仿宋_GB2312" w:hAnsi="仿宋" w:hint="eastAsia"/>
          <w:spacing w:val="-6"/>
          <w:sz w:val="32"/>
          <w:szCs w:val="32"/>
        </w:rPr>
        <w:t>工作。专项整治领导小组办公室设在</w:t>
      </w:r>
      <w:r w:rsidR="00C12EDC" w:rsidRPr="000148CB">
        <w:rPr>
          <w:rFonts w:ascii="仿宋_GB2312" w:eastAsia="仿宋_GB2312" w:hAnsi="仿宋" w:hint="eastAsia"/>
          <w:b/>
          <w:spacing w:val="-6"/>
          <w:sz w:val="32"/>
          <w:szCs w:val="32"/>
        </w:rPr>
        <w:t>区建管</w:t>
      </w:r>
      <w:r w:rsidRPr="000148CB">
        <w:rPr>
          <w:rFonts w:ascii="仿宋_GB2312" w:eastAsia="仿宋_GB2312" w:hAnsi="仿宋" w:hint="eastAsia"/>
          <w:b/>
          <w:spacing w:val="-6"/>
          <w:sz w:val="32"/>
          <w:szCs w:val="32"/>
        </w:rPr>
        <w:t>委</w:t>
      </w:r>
      <w:r w:rsidRPr="000148CB">
        <w:rPr>
          <w:rFonts w:ascii="仿宋_GB2312" w:eastAsia="仿宋_GB2312" w:hAnsi="仿宋" w:hint="eastAsia"/>
          <w:spacing w:val="-6"/>
          <w:sz w:val="32"/>
          <w:szCs w:val="32"/>
        </w:rPr>
        <w:t>，并对照市</w:t>
      </w:r>
      <w:r w:rsidRPr="000148CB">
        <w:rPr>
          <w:rFonts w:ascii="仿宋_GB2312" w:eastAsia="仿宋_GB2312" w:hAnsi="仿宋" w:hint="eastAsia"/>
          <w:sz w:val="32"/>
          <w:szCs w:val="32"/>
        </w:rPr>
        <w:t>级工作方案建立工作专班，具体承担领导小组办公室的日常运行工作。</w:t>
      </w:r>
    </w:p>
    <w:p w:rsidR="009D06A0" w:rsidRPr="000148CB" w:rsidRDefault="009D06A0" w:rsidP="00677589">
      <w:pPr>
        <w:spacing w:line="520" w:lineRule="exact"/>
        <w:ind w:firstLineChars="200" w:firstLine="643"/>
        <w:rPr>
          <w:rFonts w:ascii="仿宋_GB2312" w:eastAsia="仿宋_GB2312" w:hAnsi="仿宋"/>
          <w:b/>
          <w:sz w:val="32"/>
          <w:szCs w:val="32"/>
        </w:rPr>
      </w:pPr>
      <w:r w:rsidRPr="000148CB">
        <w:rPr>
          <w:rFonts w:ascii="仿宋_GB2312" w:eastAsia="仿宋_GB2312" w:hAnsi="仿宋" w:hint="eastAsia"/>
          <w:b/>
          <w:sz w:val="32"/>
          <w:szCs w:val="32"/>
        </w:rPr>
        <w:t>工作专班设立三个小组，具体分工为：</w:t>
      </w:r>
    </w:p>
    <w:p w:rsidR="009D06A0" w:rsidRPr="000148CB" w:rsidRDefault="009D06A0" w:rsidP="00BA2348">
      <w:pPr>
        <w:spacing w:line="520" w:lineRule="exact"/>
        <w:ind w:firstLineChars="200" w:firstLine="643"/>
        <w:rPr>
          <w:rFonts w:ascii="仿宋_GB2312" w:eastAsia="仿宋_GB2312" w:hAnsi="仿宋"/>
          <w:sz w:val="32"/>
          <w:szCs w:val="32"/>
        </w:rPr>
      </w:pPr>
      <w:r w:rsidRPr="000148CB">
        <w:rPr>
          <w:rFonts w:ascii="楷体_GB2312" w:eastAsia="楷体_GB2312" w:hAnsi="楷体" w:hint="eastAsia"/>
          <w:b/>
          <w:sz w:val="32"/>
          <w:szCs w:val="32"/>
        </w:rPr>
        <w:t>（一）</w:t>
      </w:r>
      <w:r w:rsidRPr="000148CB">
        <w:rPr>
          <w:rFonts w:ascii="楷体_GB2312" w:eastAsia="楷体_GB2312" w:hAnsi="楷体"/>
          <w:b/>
          <w:sz w:val="32"/>
          <w:szCs w:val="32"/>
        </w:rPr>
        <w:t>综合协调组</w:t>
      </w:r>
      <w:r w:rsidR="00C12EDC" w:rsidRPr="000148CB">
        <w:rPr>
          <w:rFonts w:ascii="楷体_GB2312" w:eastAsia="楷体_GB2312" w:hAnsi="楷体" w:hint="eastAsia"/>
          <w:b/>
          <w:sz w:val="32"/>
          <w:szCs w:val="32"/>
        </w:rPr>
        <w:t>（设在区建管</w:t>
      </w:r>
      <w:r w:rsidRPr="000148CB">
        <w:rPr>
          <w:rFonts w:ascii="楷体_GB2312" w:eastAsia="楷体_GB2312" w:hAnsi="楷体" w:hint="eastAsia"/>
          <w:b/>
          <w:sz w:val="32"/>
          <w:szCs w:val="32"/>
        </w:rPr>
        <w:t>委）：</w:t>
      </w:r>
      <w:r w:rsidRPr="000148CB">
        <w:rPr>
          <w:rFonts w:ascii="仿宋_GB2312" w:eastAsia="仿宋_GB2312" w:hAnsi="仿宋" w:hint="eastAsia"/>
          <w:sz w:val="32"/>
          <w:szCs w:val="32"/>
        </w:rPr>
        <w:t>总体负责专班日常工作，对接各相关部门、单位，对专项整治工作提供业务支持，落实面上督导协调和信息化保障。</w:t>
      </w:r>
    </w:p>
    <w:p w:rsidR="009D06A0" w:rsidRPr="000148CB" w:rsidRDefault="009D06A0" w:rsidP="00BA2348">
      <w:pPr>
        <w:spacing w:line="520" w:lineRule="exact"/>
        <w:ind w:firstLineChars="200" w:firstLine="643"/>
        <w:rPr>
          <w:rFonts w:ascii="仿宋_GB2312" w:eastAsia="仿宋_GB2312" w:hAnsi="仿宋"/>
          <w:sz w:val="32"/>
          <w:szCs w:val="32"/>
        </w:rPr>
      </w:pPr>
      <w:r w:rsidRPr="000148CB">
        <w:rPr>
          <w:rFonts w:ascii="楷体_GB2312" w:eastAsia="楷体_GB2312" w:hAnsi="楷体" w:hint="eastAsia"/>
          <w:b/>
          <w:sz w:val="32"/>
          <w:szCs w:val="32"/>
        </w:rPr>
        <w:t>（二）城房</w:t>
      </w:r>
      <w:r w:rsidRPr="000148CB">
        <w:rPr>
          <w:rFonts w:ascii="楷体_GB2312" w:eastAsia="楷体_GB2312" w:hAnsi="楷体"/>
          <w:b/>
          <w:sz w:val="32"/>
          <w:szCs w:val="32"/>
        </w:rPr>
        <w:t>工作组</w:t>
      </w:r>
      <w:r w:rsidRPr="000148CB">
        <w:rPr>
          <w:rFonts w:ascii="楷体_GB2312" w:eastAsia="楷体_GB2312" w:hAnsi="楷体" w:hint="eastAsia"/>
          <w:b/>
          <w:sz w:val="32"/>
          <w:szCs w:val="32"/>
        </w:rPr>
        <w:t>（设在区房管局）：</w:t>
      </w:r>
      <w:r w:rsidRPr="000148CB">
        <w:rPr>
          <w:rFonts w:ascii="仿宋_GB2312" w:eastAsia="仿宋_GB2312" w:hAnsi="仿宋" w:hint="eastAsia"/>
          <w:sz w:val="32"/>
          <w:szCs w:val="32"/>
        </w:rPr>
        <w:t>具体负责对专项排查整治工作落实牵头协调、指导。</w:t>
      </w:r>
    </w:p>
    <w:p w:rsidR="009D06A0" w:rsidRPr="000148CB" w:rsidRDefault="009D06A0" w:rsidP="00BA2348">
      <w:pPr>
        <w:spacing w:line="520" w:lineRule="exact"/>
        <w:ind w:firstLineChars="200" w:firstLine="643"/>
        <w:rPr>
          <w:rFonts w:ascii="仿宋_GB2312" w:eastAsia="仿宋_GB2312" w:hAnsi="仿宋"/>
          <w:sz w:val="32"/>
          <w:szCs w:val="32"/>
        </w:rPr>
      </w:pPr>
      <w:r w:rsidRPr="000148CB">
        <w:rPr>
          <w:rFonts w:ascii="楷体_GB2312" w:eastAsia="楷体_GB2312" w:hAnsi="楷体" w:hint="eastAsia"/>
          <w:b/>
          <w:sz w:val="32"/>
          <w:szCs w:val="32"/>
        </w:rPr>
        <w:t>（三）集体经济组（设在区房管局、华泾镇）：</w:t>
      </w:r>
      <w:r w:rsidRPr="000148CB">
        <w:rPr>
          <w:rFonts w:ascii="仿宋_GB2312" w:eastAsia="仿宋_GB2312" w:hAnsi="仿宋" w:hint="eastAsia"/>
          <w:sz w:val="32"/>
          <w:szCs w:val="32"/>
        </w:rPr>
        <w:t>具体负责对集体经济组织建造、改造的房屋排查整治工作落实牵头协调、指导。</w:t>
      </w:r>
    </w:p>
    <w:p w:rsidR="00914EA4" w:rsidRPr="000148CB" w:rsidRDefault="009D06A0" w:rsidP="00677589">
      <w:pPr>
        <w:spacing w:line="520" w:lineRule="exact"/>
        <w:ind w:firstLineChars="200" w:firstLine="643"/>
        <w:rPr>
          <w:rFonts w:ascii="仿宋_GB2312" w:eastAsia="仿宋_GB2312" w:hAnsi="仿宋"/>
          <w:sz w:val="32"/>
          <w:szCs w:val="32"/>
        </w:rPr>
      </w:pPr>
      <w:r w:rsidRPr="000148CB">
        <w:rPr>
          <w:rFonts w:ascii="仿宋_GB2312" w:eastAsia="仿宋_GB2312" w:hAnsi="仿宋" w:hint="eastAsia"/>
          <w:b/>
          <w:sz w:val="32"/>
          <w:szCs w:val="32"/>
        </w:rPr>
        <w:t>街镇层面：</w:t>
      </w:r>
      <w:r w:rsidR="00914EA4" w:rsidRPr="000148CB">
        <w:rPr>
          <w:rFonts w:ascii="仿宋_GB2312" w:eastAsia="仿宋_GB2312" w:hAnsi="仿宋" w:hint="eastAsia"/>
          <w:sz w:val="32"/>
          <w:szCs w:val="32"/>
        </w:rPr>
        <w:t>各街镇参照区级架构建立工作小组，由行政主要负责同志任组长。各街镇</w:t>
      </w:r>
      <w:r w:rsidR="0045227B" w:rsidRPr="000148CB">
        <w:rPr>
          <w:rFonts w:ascii="仿宋_GB2312" w:eastAsia="仿宋_GB2312" w:hAnsi="仿宋" w:hint="eastAsia"/>
          <w:sz w:val="32"/>
          <w:szCs w:val="32"/>
        </w:rPr>
        <w:t>利用网格化管理体系的巡查发现机制，发挥城管、居委、物业的前哨和探头作用，落实属地的排查整治责任，</w:t>
      </w:r>
      <w:r w:rsidR="00914EA4" w:rsidRPr="000148CB">
        <w:rPr>
          <w:rFonts w:ascii="仿宋_GB2312" w:eastAsia="仿宋_GB2312" w:hAnsi="仿宋" w:hint="eastAsia"/>
          <w:sz w:val="32"/>
          <w:szCs w:val="32"/>
        </w:rPr>
        <w:t>建立常态化排查机制,及时掌握风险隐患底数,针对一般性风险隐患立查立改,对重大风险隐患实施限期整改,确保房屋安全隐患排查整治到位。</w:t>
      </w:r>
    </w:p>
    <w:p w:rsidR="009D06A0" w:rsidRPr="000148CB" w:rsidRDefault="00914EA4" w:rsidP="00677589">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各行业主管部门按照“管行业必须管安全、管业务必须管安全、管生产必须管安全”的要求，落实行业的排查整治责任。</w:t>
      </w:r>
    </w:p>
    <w:p w:rsidR="009D06A0" w:rsidRPr="000148CB" w:rsidRDefault="00A30F26" w:rsidP="00677589">
      <w:pPr>
        <w:spacing w:line="520" w:lineRule="exact"/>
        <w:ind w:firstLineChars="196" w:firstLine="630"/>
        <w:rPr>
          <w:rFonts w:ascii="仿宋_GB2312" w:eastAsia="仿宋_GB2312" w:hAnsi="仿宋"/>
          <w:b/>
          <w:sz w:val="32"/>
          <w:szCs w:val="32"/>
        </w:rPr>
      </w:pPr>
      <w:r w:rsidRPr="000148CB">
        <w:rPr>
          <w:rFonts w:ascii="仿宋_GB2312" w:eastAsia="仿宋_GB2312" w:hAnsi="仿宋" w:hint="eastAsia"/>
          <w:b/>
          <w:sz w:val="32"/>
          <w:szCs w:val="32"/>
        </w:rPr>
        <w:t>区建管</w:t>
      </w:r>
      <w:r w:rsidR="009D06A0" w:rsidRPr="000148CB">
        <w:rPr>
          <w:rFonts w:ascii="仿宋_GB2312" w:eastAsia="仿宋_GB2312" w:hAnsi="仿宋" w:hint="eastAsia"/>
          <w:b/>
          <w:sz w:val="32"/>
          <w:szCs w:val="32"/>
        </w:rPr>
        <w:t>委</w:t>
      </w:r>
      <w:r w:rsidR="009D06A0" w:rsidRPr="000148CB">
        <w:rPr>
          <w:rFonts w:ascii="仿宋_GB2312" w:eastAsia="仿宋_GB2312" w:hAnsi="仿宋" w:hint="eastAsia"/>
          <w:sz w:val="32"/>
          <w:szCs w:val="32"/>
        </w:rPr>
        <w:t>牵头组织开展专项整治工作,全面加强经营性自</w:t>
      </w:r>
      <w:r w:rsidR="009D06A0" w:rsidRPr="000148CB">
        <w:rPr>
          <w:rFonts w:ascii="仿宋_GB2312" w:eastAsia="仿宋_GB2312" w:hAnsi="仿宋" w:hint="eastAsia"/>
          <w:sz w:val="32"/>
          <w:szCs w:val="32"/>
        </w:rPr>
        <w:lastRenderedPageBreak/>
        <w:t>建房</w:t>
      </w:r>
      <w:r w:rsidRPr="000148CB">
        <w:rPr>
          <w:rFonts w:ascii="仿宋_GB2312" w:eastAsia="仿宋_GB2312" w:hAnsi="仿宋" w:hint="eastAsia"/>
          <w:sz w:val="32"/>
          <w:szCs w:val="32"/>
        </w:rPr>
        <w:t>、“两改房屋”</w:t>
      </w:r>
      <w:r w:rsidR="009D06A0" w:rsidRPr="000148CB">
        <w:rPr>
          <w:rFonts w:ascii="仿宋_GB2312" w:eastAsia="仿宋_GB2312" w:hAnsi="仿宋" w:hint="eastAsia"/>
          <w:sz w:val="32"/>
          <w:szCs w:val="32"/>
        </w:rPr>
        <w:t>监管;会同</w:t>
      </w:r>
      <w:r w:rsidR="009D06A0" w:rsidRPr="000148CB">
        <w:rPr>
          <w:rFonts w:ascii="仿宋_GB2312" w:eastAsia="仿宋_GB2312" w:hAnsi="仿宋" w:hint="eastAsia"/>
          <w:b/>
          <w:sz w:val="32"/>
          <w:szCs w:val="32"/>
        </w:rPr>
        <w:t>区房管局</w:t>
      </w:r>
      <w:r w:rsidR="009D06A0" w:rsidRPr="000148CB">
        <w:rPr>
          <w:rFonts w:ascii="仿宋_GB2312" w:eastAsia="仿宋_GB2312" w:hAnsi="仿宋" w:hint="eastAsia"/>
          <w:sz w:val="32"/>
          <w:szCs w:val="32"/>
        </w:rPr>
        <w:t>按职责指导自建房</w:t>
      </w:r>
      <w:r w:rsidRPr="000148CB">
        <w:rPr>
          <w:rFonts w:ascii="仿宋_GB2312" w:eastAsia="仿宋_GB2312" w:hAnsi="仿宋" w:hint="eastAsia"/>
          <w:sz w:val="32"/>
          <w:szCs w:val="32"/>
        </w:rPr>
        <w:t>、“两改房屋”</w:t>
      </w:r>
      <w:r w:rsidR="009D06A0" w:rsidRPr="000148CB">
        <w:rPr>
          <w:rFonts w:ascii="仿宋_GB2312" w:eastAsia="仿宋_GB2312" w:hAnsi="仿宋" w:hint="eastAsia"/>
          <w:sz w:val="32"/>
          <w:szCs w:val="32"/>
        </w:rPr>
        <w:t>结构安全隐患排查整治;</w:t>
      </w:r>
      <w:r w:rsidRPr="000148CB">
        <w:rPr>
          <w:rFonts w:ascii="仿宋_GB2312" w:eastAsia="仿宋_GB2312" w:hAnsi="仿宋" w:hint="eastAsia"/>
          <w:sz w:val="32"/>
          <w:szCs w:val="32"/>
        </w:rPr>
        <w:t>依托“一网统管”和城房</w:t>
      </w:r>
      <w:r w:rsidR="009D06A0" w:rsidRPr="000148CB">
        <w:rPr>
          <w:rFonts w:ascii="仿宋_GB2312" w:eastAsia="仿宋_GB2312" w:hAnsi="仿宋" w:hint="eastAsia"/>
          <w:sz w:val="32"/>
          <w:szCs w:val="32"/>
        </w:rPr>
        <w:t>综合管理信息平台,推进信息共享,建立健全房屋建设管理长效机制。</w:t>
      </w:r>
      <w:r w:rsidR="009D06A0" w:rsidRPr="000148CB">
        <w:rPr>
          <w:rFonts w:ascii="仿宋_GB2312" w:eastAsia="仿宋_GB2312" w:hAnsi="仿宋" w:hint="eastAsia"/>
          <w:b/>
          <w:sz w:val="32"/>
          <w:szCs w:val="32"/>
        </w:rPr>
        <w:t>区应急管理局</w:t>
      </w:r>
      <w:r w:rsidR="009D06A0" w:rsidRPr="000148CB">
        <w:rPr>
          <w:rFonts w:ascii="仿宋_GB2312" w:eastAsia="仿宋_GB2312" w:hAnsi="仿宋" w:hint="eastAsia"/>
          <w:sz w:val="32"/>
          <w:szCs w:val="32"/>
        </w:rPr>
        <w:t>按职责指导用作工贸企业生产经营场所的排查整治和安全管理;会同</w:t>
      </w:r>
      <w:r w:rsidRPr="000148CB">
        <w:rPr>
          <w:rFonts w:ascii="仿宋_GB2312" w:eastAsia="仿宋_GB2312" w:hAnsi="仿宋" w:hint="eastAsia"/>
          <w:b/>
          <w:sz w:val="32"/>
          <w:szCs w:val="32"/>
        </w:rPr>
        <w:t>区建管</w:t>
      </w:r>
      <w:r w:rsidR="009D06A0" w:rsidRPr="000148CB">
        <w:rPr>
          <w:rFonts w:ascii="仿宋_GB2312" w:eastAsia="仿宋_GB2312" w:hAnsi="仿宋" w:hint="eastAsia"/>
          <w:b/>
          <w:sz w:val="32"/>
          <w:szCs w:val="32"/>
        </w:rPr>
        <w:t>委</w:t>
      </w:r>
      <w:r w:rsidR="009D06A0" w:rsidRPr="000148CB">
        <w:rPr>
          <w:rFonts w:ascii="仿宋_GB2312" w:eastAsia="仿宋_GB2312" w:hAnsi="仿宋" w:hint="eastAsia"/>
          <w:sz w:val="32"/>
          <w:szCs w:val="32"/>
        </w:rPr>
        <w:t>负责自建房</w:t>
      </w:r>
      <w:r w:rsidRPr="000148CB">
        <w:rPr>
          <w:rFonts w:ascii="仿宋_GB2312" w:eastAsia="仿宋_GB2312" w:hAnsi="仿宋" w:hint="eastAsia"/>
          <w:sz w:val="32"/>
          <w:szCs w:val="32"/>
        </w:rPr>
        <w:t>、“两改房屋”</w:t>
      </w:r>
      <w:r w:rsidR="009D06A0" w:rsidRPr="000148CB">
        <w:rPr>
          <w:rFonts w:ascii="仿宋_GB2312" w:eastAsia="仿宋_GB2312" w:hAnsi="仿宋" w:hint="eastAsia"/>
          <w:sz w:val="32"/>
          <w:szCs w:val="32"/>
        </w:rPr>
        <w:t>安全突发事件应急处置工作。</w:t>
      </w:r>
      <w:r w:rsidR="009D06A0" w:rsidRPr="000148CB">
        <w:rPr>
          <w:rFonts w:ascii="仿宋_GB2312" w:eastAsia="仿宋_GB2312" w:hAnsi="仿宋" w:hint="eastAsia"/>
          <w:b/>
          <w:sz w:val="32"/>
          <w:szCs w:val="32"/>
        </w:rPr>
        <w:t>区消防支队</w:t>
      </w:r>
      <w:r w:rsidR="009D06A0" w:rsidRPr="000148CB">
        <w:rPr>
          <w:rFonts w:ascii="仿宋_GB2312" w:eastAsia="仿宋_GB2312" w:hAnsi="仿宋" w:hint="eastAsia"/>
          <w:sz w:val="32"/>
          <w:szCs w:val="32"/>
        </w:rPr>
        <w:t>负责指导用作人员密集场所的自建房</w:t>
      </w:r>
      <w:r w:rsidRPr="000148CB">
        <w:rPr>
          <w:rFonts w:ascii="仿宋_GB2312" w:eastAsia="仿宋_GB2312" w:hAnsi="仿宋" w:hint="eastAsia"/>
          <w:sz w:val="32"/>
          <w:szCs w:val="32"/>
        </w:rPr>
        <w:t>、“两改房屋”</w:t>
      </w:r>
      <w:r w:rsidR="009D06A0" w:rsidRPr="000148CB">
        <w:rPr>
          <w:rFonts w:ascii="仿宋_GB2312" w:eastAsia="仿宋_GB2312" w:hAnsi="仿宋" w:hint="eastAsia"/>
          <w:sz w:val="32"/>
          <w:szCs w:val="32"/>
        </w:rPr>
        <w:t>消防安全排查整治,配合</w:t>
      </w:r>
      <w:r w:rsidR="009D06A0" w:rsidRPr="000148CB">
        <w:rPr>
          <w:rFonts w:ascii="仿宋_GB2312" w:eastAsia="仿宋_GB2312" w:hAnsi="仿宋" w:hint="eastAsia"/>
          <w:b/>
          <w:sz w:val="32"/>
          <w:szCs w:val="32"/>
        </w:rPr>
        <w:t>区应急管理局</w:t>
      </w:r>
      <w:r w:rsidR="009D06A0" w:rsidRPr="000148CB">
        <w:rPr>
          <w:rFonts w:ascii="仿宋_GB2312" w:eastAsia="仿宋_GB2312" w:hAnsi="仿宋" w:hint="eastAsia"/>
          <w:sz w:val="32"/>
          <w:szCs w:val="32"/>
        </w:rPr>
        <w:t>做好突发事件的消防应急救援工作。</w:t>
      </w:r>
      <w:r w:rsidR="009D06A0" w:rsidRPr="000148CB">
        <w:rPr>
          <w:rFonts w:ascii="仿宋_GB2312" w:eastAsia="仿宋_GB2312" w:hAnsi="仿宋" w:hint="eastAsia"/>
          <w:b/>
          <w:sz w:val="32"/>
          <w:szCs w:val="32"/>
        </w:rPr>
        <w:t>区城运中心</w:t>
      </w:r>
      <w:r w:rsidR="009D06A0" w:rsidRPr="000148CB">
        <w:rPr>
          <w:rFonts w:ascii="仿宋_GB2312" w:eastAsia="仿宋_GB2312" w:hAnsi="仿宋" w:hint="eastAsia"/>
          <w:sz w:val="32"/>
          <w:szCs w:val="32"/>
        </w:rPr>
        <w:t>负责指导房屋综合管理信息化建设相关工作。</w:t>
      </w:r>
      <w:r w:rsidR="009D06A0" w:rsidRPr="000148CB">
        <w:rPr>
          <w:rFonts w:ascii="仿宋_GB2312" w:eastAsia="仿宋_GB2312" w:hAnsi="仿宋" w:hint="eastAsia"/>
          <w:b/>
          <w:sz w:val="32"/>
          <w:szCs w:val="32"/>
        </w:rPr>
        <w:t>区商务委</w:t>
      </w:r>
      <w:r w:rsidR="009D06A0" w:rsidRPr="000148CB">
        <w:rPr>
          <w:rFonts w:ascii="仿宋_GB2312" w:eastAsia="仿宋_GB2312" w:hAnsi="仿宋" w:hint="eastAsia"/>
          <w:sz w:val="32"/>
          <w:szCs w:val="32"/>
        </w:rPr>
        <w:t>负责梳理由</w:t>
      </w:r>
      <w:r w:rsidR="0045227B" w:rsidRPr="000148CB">
        <w:rPr>
          <w:rFonts w:ascii="仿宋_GB2312" w:eastAsia="仿宋_GB2312" w:hAnsi="仿宋" w:hint="eastAsia"/>
          <w:sz w:val="32"/>
          <w:szCs w:val="32"/>
        </w:rPr>
        <w:t>各类房屋</w:t>
      </w:r>
      <w:r w:rsidR="009D06A0" w:rsidRPr="000148CB">
        <w:rPr>
          <w:rFonts w:ascii="仿宋_GB2312" w:eastAsia="仿宋_GB2312" w:hAnsi="仿宋" w:hint="eastAsia"/>
          <w:sz w:val="32"/>
          <w:szCs w:val="32"/>
        </w:rPr>
        <w:t>改建成的产业园区、商贸企业经营场所清单，并落实排查整治和安全管理。</w:t>
      </w:r>
      <w:r w:rsidR="009D06A0" w:rsidRPr="000148CB">
        <w:rPr>
          <w:rFonts w:ascii="仿宋_GB2312" w:eastAsia="仿宋_GB2312" w:hAnsi="仿宋" w:hint="eastAsia"/>
          <w:b/>
          <w:sz w:val="32"/>
          <w:szCs w:val="32"/>
        </w:rPr>
        <w:t>区教育局</w:t>
      </w:r>
      <w:r w:rsidR="009D06A0" w:rsidRPr="000148CB">
        <w:rPr>
          <w:rFonts w:ascii="仿宋_GB2312" w:eastAsia="仿宋_GB2312" w:hAnsi="仿宋" w:hint="eastAsia"/>
          <w:sz w:val="32"/>
          <w:szCs w:val="32"/>
        </w:rPr>
        <w:t>负责梳理由</w:t>
      </w:r>
      <w:r w:rsidR="0045227B" w:rsidRPr="000148CB">
        <w:rPr>
          <w:rFonts w:ascii="仿宋_GB2312" w:eastAsia="仿宋_GB2312" w:hAnsi="仿宋" w:hint="eastAsia"/>
          <w:sz w:val="32"/>
          <w:szCs w:val="32"/>
        </w:rPr>
        <w:t>各类房屋</w:t>
      </w:r>
      <w:r w:rsidR="009D06A0" w:rsidRPr="000148CB">
        <w:rPr>
          <w:rFonts w:ascii="仿宋_GB2312" w:eastAsia="仿宋_GB2312" w:hAnsi="仿宋" w:hint="eastAsia"/>
          <w:sz w:val="32"/>
          <w:szCs w:val="32"/>
        </w:rPr>
        <w:t>改建成的学校、幼儿园等教育机构清单，并落实排查整治和安全管理。</w:t>
      </w:r>
      <w:r w:rsidR="009D06A0" w:rsidRPr="000148CB">
        <w:rPr>
          <w:rFonts w:ascii="仿宋_GB2312" w:eastAsia="仿宋_GB2312" w:hAnsi="仿宋" w:hint="eastAsia"/>
          <w:b/>
          <w:sz w:val="32"/>
          <w:szCs w:val="32"/>
        </w:rPr>
        <w:t>区民族宗教办</w:t>
      </w:r>
      <w:r w:rsidR="009D06A0" w:rsidRPr="000148CB">
        <w:rPr>
          <w:rFonts w:ascii="仿宋_GB2312" w:eastAsia="仿宋_GB2312" w:hAnsi="仿宋" w:hint="eastAsia"/>
          <w:sz w:val="32"/>
          <w:szCs w:val="32"/>
        </w:rPr>
        <w:t>负责梳理由</w:t>
      </w:r>
      <w:r w:rsidR="0045227B" w:rsidRPr="000148CB">
        <w:rPr>
          <w:rFonts w:ascii="仿宋_GB2312" w:eastAsia="仿宋_GB2312" w:hAnsi="仿宋" w:hint="eastAsia"/>
          <w:sz w:val="32"/>
          <w:szCs w:val="32"/>
        </w:rPr>
        <w:t>各类房屋</w:t>
      </w:r>
      <w:r w:rsidR="009D06A0" w:rsidRPr="000148CB">
        <w:rPr>
          <w:rFonts w:ascii="仿宋_GB2312" w:eastAsia="仿宋_GB2312" w:hAnsi="仿宋" w:hint="eastAsia"/>
          <w:sz w:val="32"/>
          <w:szCs w:val="32"/>
        </w:rPr>
        <w:t>改建成的宗教活动场所清单，并落实排查整治和安全管理。</w:t>
      </w:r>
      <w:r w:rsidR="009D06A0" w:rsidRPr="000148CB">
        <w:rPr>
          <w:rFonts w:ascii="仿宋_GB2312" w:eastAsia="仿宋_GB2312" w:hAnsi="仿宋" w:hint="eastAsia"/>
          <w:b/>
          <w:sz w:val="32"/>
          <w:szCs w:val="32"/>
        </w:rPr>
        <w:t>区公安分局</w:t>
      </w:r>
      <w:r w:rsidR="009D06A0" w:rsidRPr="000148CB">
        <w:rPr>
          <w:rFonts w:ascii="仿宋_GB2312" w:eastAsia="仿宋_GB2312" w:hAnsi="仿宋" w:hint="eastAsia"/>
          <w:sz w:val="32"/>
          <w:szCs w:val="32"/>
        </w:rPr>
        <w:t>负责梳理由</w:t>
      </w:r>
      <w:r w:rsidR="0045227B" w:rsidRPr="000148CB">
        <w:rPr>
          <w:rFonts w:ascii="仿宋_GB2312" w:eastAsia="仿宋_GB2312" w:hAnsi="仿宋" w:hint="eastAsia"/>
          <w:sz w:val="32"/>
          <w:szCs w:val="32"/>
        </w:rPr>
        <w:t>各类房屋</w:t>
      </w:r>
      <w:r w:rsidR="009D06A0" w:rsidRPr="000148CB">
        <w:rPr>
          <w:rFonts w:ascii="仿宋_GB2312" w:eastAsia="仿宋_GB2312" w:hAnsi="仿宋" w:hint="eastAsia"/>
          <w:sz w:val="32"/>
          <w:szCs w:val="32"/>
        </w:rPr>
        <w:t>改建成的旅馆清单，并落实排查整治和安全管理，落实特种行业许可证复核工作,依法配合相关部门开展排查整治。</w:t>
      </w:r>
      <w:r w:rsidR="009D06A0" w:rsidRPr="000148CB">
        <w:rPr>
          <w:rFonts w:ascii="仿宋_GB2312" w:eastAsia="仿宋_GB2312" w:hAnsi="仿宋" w:hint="eastAsia"/>
          <w:b/>
          <w:sz w:val="32"/>
          <w:szCs w:val="32"/>
        </w:rPr>
        <w:t>区民政局</w:t>
      </w:r>
      <w:r w:rsidR="009D06A0" w:rsidRPr="000148CB">
        <w:rPr>
          <w:rFonts w:ascii="仿宋_GB2312" w:eastAsia="仿宋_GB2312" w:hAnsi="仿宋" w:hint="eastAsia"/>
          <w:sz w:val="32"/>
          <w:szCs w:val="32"/>
        </w:rPr>
        <w:t>负责梳理由</w:t>
      </w:r>
      <w:r w:rsidR="0045227B" w:rsidRPr="000148CB">
        <w:rPr>
          <w:rFonts w:ascii="仿宋_GB2312" w:eastAsia="仿宋_GB2312" w:hAnsi="仿宋" w:hint="eastAsia"/>
          <w:sz w:val="32"/>
          <w:szCs w:val="32"/>
        </w:rPr>
        <w:t>各类房屋</w:t>
      </w:r>
      <w:r w:rsidR="009D06A0" w:rsidRPr="000148CB">
        <w:rPr>
          <w:rFonts w:ascii="仿宋_GB2312" w:eastAsia="仿宋_GB2312" w:hAnsi="仿宋" w:hint="eastAsia"/>
          <w:sz w:val="32"/>
          <w:szCs w:val="32"/>
        </w:rPr>
        <w:t>改建成的用作养老机构和设施的清单，并落实排查整治和安全管理。</w:t>
      </w:r>
      <w:r w:rsidR="009D06A0" w:rsidRPr="000148CB">
        <w:rPr>
          <w:rFonts w:ascii="仿宋_GB2312" w:eastAsia="仿宋_GB2312" w:hAnsi="仿宋" w:hint="eastAsia"/>
          <w:b/>
          <w:sz w:val="32"/>
          <w:szCs w:val="32"/>
        </w:rPr>
        <w:t>区财政局</w:t>
      </w:r>
      <w:r w:rsidR="009D06A0" w:rsidRPr="000148CB">
        <w:rPr>
          <w:rFonts w:ascii="仿宋_GB2312" w:eastAsia="仿宋_GB2312" w:hAnsi="仿宋" w:hint="eastAsia"/>
          <w:sz w:val="32"/>
          <w:szCs w:val="32"/>
        </w:rPr>
        <w:t>负责对专项整治工作予以经费支持。</w:t>
      </w:r>
      <w:r w:rsidRPr="000148CB">
        <w:rPr>
          <w:rFonts w:ascii="仿宋_GB2312" w:eastAsia="仿宋_GB2312" w:hAnsi="仿宋" w:hint="eastAsia"/>
          <w:b/>
          <w:sz w:val="32"/>
          <w:szCs w:val="32"/>
        </w:rPr>
        <w:t>区规资</w:t>
      </w:r>
      <w:r w:rsidR="009D06A0" w:rsidRPr="000148CB">
        <w:rPr>
          <w:rFonts w:ascii="仿宋_GB2312" w:eastAsia="仿宋_GB2312" w:hAnsi="仿宋" w:hint="eastAsia"/>
          <w:b/>
          <w:sz w:val="32"/>
          <w:szCs w:val="32"/>
        </w:rPr>
        <w:t>局</w:t>
      </w:r>
      <w:r w:rsidR="009D06A0" w:rsidRPr="000148CB">
        <w:rPr>
          <w:rFonts w:ascii="仿宋_GB2312" w:eastAsia="仿宋_GB2312" w:hAnsi="仿宋" w:hint="eastAsia"/>
          <w:sz w:val="32"/>
          <w:szCs w:val="32"/>
        </w:rPr>
        <w:t>负责指导依法依规用地,按职责指导自建房</w:t>
      </w:r>
      <w:r w:rsidR="00197A86" w:rsidRPr="000148CB">
        <w:rPr>
          <w:rFonts w:ascii="仿宋_GB2312" w:eastAsia="仿宋_GB2312" w:hAnsi="仿宋" w:hint="eastAsia"/>
          <w:sz w:val="32"/>
          <w:szCs w:val="32"/>
        </w:rPr>
        <w:t>、“两改房屋”</w:t>
      </w:r>
      <w:r w:rsidR="009D06A0" w:rsidRPr="000148CB">
        <w:rPr>
          <w:rFonts w:ascii="仿宋_GB2312" w:eastAsia="仿宋_GB2312" w:hAnsi="仿宋" w:hint="eastAsia"/>
          <w:sz w:val="32"/>
          <w:szCs w:val="32"/>
        </w:rPr>
        <w:t>规划审批排查、违法建筑整治等工作。</w:t>
      </w:r>
      <w:r w:rsidRPr="000148CB">
        <w:rPr>
          <w:rFonts w:ascii="仿宋_GB2312" w:eastAsia="仿宋_GB2312" w:hAnsi="仿宋" w:hint="eastAsia"/>
          <w:b/>
          <w:sz w:val="32"/>
          <w:szCs w:val="32"/>
        </w:rPr>
        <w:t>区文旅</w:t>
      </w:r>
      <w:r w:rsidR="009D06A0" w:rsidRPr="000148CB">
        <w:rPr>
          <w:rFonts w:ascii="仿宋_GB2312" w:eastAsia="仿宋_GB2312" w:hAnsi="仿宋" w:hint="eastAsia"/>
          <w:b/>
          <w:sz w:val="32"/>
          <w:szCs w:val="32"/>
        </w:rPr>
        <w:t>局</w:t>
      </w:r>
      <w:r w:rsidR="009D06A0" w:rsidRPr="000148CB">
        <w:rPr>
          <w:rFonts w:ascii="仿宋_GB2312" w:eastAsia="仿宋_GB2312" w:hAnsi="仿宋" w:hint="eastAsia"/>
          <w:sz w:val="32"/>
          <w:szCs w:val="32"/>
        </w:rPr>
        <w:t>负责梳理由</w:t>
      </w:r>
      <w:r w:rsidR="0045227B" w:rsidRPr="000148CB">
        <w:rPr>
          <w:rFonts w:ascii="仿宋_GB2312" w:eastAsia="仿宋_GB2312" w:hAnsi="仿宋" w:hint="eastAsia"/>
          <w:sz w:val="32"/>
          <w:szCs w:val="32"/>
        </w:rPr>
        <w:t>各类房屋</w:t>
      </w:r>
      <w:r w:rsidR="009D06A0" w:rsidRPr="000148CB">
        <w:rPr>
          <w:rFonts w:ascii="仿宋_GB2312" w:eastAsia="仿宋_GB2312" w:hAnsi="仿宋" w:hint="eastAsia"/>
          <w:sz w:val="32"/>
          <w:szCs w:val="32"/>
        </w:rPr>
        <w:t>改建成的文创园区、影院及其它文化和旅游设施清单，并落实排查整治和安全管理。</w:t>
      </w:r>
      <w:r w:rsidRPr="000148CB">
        <w:rPr>
          <w:rFonts w:ascii="仿宋_GB2312" w:eastAsia="仿宋_GB2312" w:hAnsi="仿宋" w:hint="eastAsia"/>
          <w:b/>
          <w:sz w:val="32"/>
          <w:szCs w:val="32"/>
        </w:rPr>
        <w:t>区卫健</w:t>
      </w:r>
      <w:r w:rsidR="009D06A0" w:rsidRPr="000148CB">
        <w:rPr>
          <w:rFonts w:ascii="仿宋_GB2312" w:eastAsia="仿宋_GB2312" w:hAnsi="仿宋" w:hint="eastAsia"/>
          <w:b/>
          <w:sz w:val="32"/>
          <w:szCs w:val="32"/>
        </w:rPr>
        <w:t>委</w:t>
      </w:r>
      <w:r w:rsidR="009D06A0" w:rsidRPr="000148CB">
        <w:rPr>
          <w:rFonts w:ascii="仿宋_GB2312" w:eastAsia="仿宋_GB2312" w:hAnsi="仿宋" w:hint="eastAsia"/>
          <w:sz w:val="32"/>
          <w:szCs w:val="32"/>
        </w:rPr>
        <w:t>负责梳理由</w:t>
      </w:r>
      <w:r w:rsidR="0045227B" w:rsidRPr="000148CB">
        <w:rPr>
          <w:rFonts w:ascii="仿宋_GB2312" w:eastAsia="仿宋_GB2312" w:hAnsi="仿宋" w:hint="eastAsia"/>
          <w:sz w:val="32"/>
          <w:szCs w:val="32"/>
        </w:rPr>
        <w:t>各类房屋</w:t>
      </w:r>
      <w:r w:rsidR="009D06A0" w:rsidRPr="000148CB">
        <w:rPr>
          <w:rFonts w:ascii="仿宋_GB2312" w:eastAsia="仿宋_GB2312" w:hAnsi="仿宋" w:hint="eastAsia"/>
          <w:sz w:val="32"/>
          <w:szCs w:val="32"/>
        </w:rPr>
        <w:t>改建成的医疗卫生机构清单，并落实排查整治和安全管理。</w:t>
      </w:r>
      <w:r w:rsidR="009D06A0" w:rsidRPr="000148CB">
        <w:rPr>
          <w:rFonts w:ascii="仿宋_GB2312" w:eastAsia="仿宋_GB2312" w:hAnsi="仿宋" w:hint="eastAsia"/>
          <w:b/>
          <w:sz w:val="32"/>
          <w:szCs w:val="32"/>
        </w:rPr>
        <w:t>区市场监管局</w:t>
      </w:r>
      <w:r w:rsidR="009D06A0" w:rsidRPr="000148CB">
        <w:rPr>
          <w:rFonts w:ascii="仿宋_GB2312" w:eastAsia="仿宋_GB2312" w:hAnsi="仿宋" w:hint="eastAsia"/>
          <w:sz w:val="32"/>
          <w:szCs w:val="32"/>
        </w:rPr>
        <w:t>负责指导自建房</w:t>
      </w:r>
      <w:r w:rsidR="0045227B" w:rsidRPr="000148CB">
        <w:rPr>
          <w:rFonts w:ascii="仿宋_GB2312" w:eastAsia="仿宋_GB2312" w:hAnsi="仿宋" w:hint="eastAsia"/>
          <w:sz w:val="32"/>
          <w:szCs w:val="32"/>
        </w:rPr>
        <w:t>、“两改房屋”</w:t>
      </w:r>
      <w:r w:rsidR="009D06A0" w:rsidRPr="000148CB">
        <w:rPr>
          <w:rFonts w:ascii="仿宋_GB2312" w:eastAsia="仿宋_GB2312" w:hAnsi="仿宋" w:hint="eastAsia"/>
          <w:sz w:val="32"/>
          <w:szCs w:val="32"/>
        </w:rPr>
        <w:t>涉及的市场主体登记和食品经营类许可证复查工作,依法推动将房屋安全</w:t>
      </w:r>
      <w:r w:rsidR="009D06A0" w:rsidRPr="000148CB">
        <w:rPr>
          <w:rFonts w:ascii="仿宋_GB2312" w:eastAsia="仿宋_GB2312" w:hAnsi="仿宋" w:hint="eastAsia"/>
          <w:sz w:val="32"/>
          <w:szCs w:val="32"/>
        </w:rPr>
        <w:lastRenderedPageBreak/>
        <w:t>鉴定作为房屋办理相关经营许可证,开展经营活动的前提条件。</w:t>
      </w:r>
      <w:r w:rsidR="009D06A0" w:rsidRPr="000148CB">
        <w:rPr>
          <w:rFonts w:ascii="仿宋_GB2312" w:eastAsia="仿宋_GB2312" w:hAnsi="仿宋" w:hint="eastAsia"/>
          <w:b/>
          <w:sz w:val="32"/>
          <w:szCs w:val="32"/>
        </w:rPr>
        <w:t>区国资委</w:t>
      </w:r>
      <w:r w:rsidR="009D06A0" w:rsidRPr="000148CB">
        <w:rPr>
          <w:rFonts w:ascii="仿宋_GB2312" w:eastAsia="仿宋_GB2312" w:hAnsi="仿宋" w:hint="eastAsia"/>
          <w:sz w:val="32"/>
          <w:szCs w:val="32"/>
        </w:rPr>
        <w:t>负责指导区属国有企业用于经营的自建房</w:t>
      </w:r>
      <w:r w:rsidR="0045227B" w:rsidRPr="000148CB">
        <w:rPr>
          <w:rFonts w:ascii="仿宋_GB2312" w:eastAsia="仿宋_GB2312" w:hAnsi="仿宋" w:hint="eastAsia"/>
          <w:sz w:val="32"/>
          <w:szCs w:val="32"/>
        </w:rPr>
        <w:t>、“两改房屋”</w:t>
      </w:r>
      <w:r w:rsidR="009D06A0" w:rsidRPr="000148CB">
        <w:rPr>
          <w:rFonts w:ascii="仿宋_GB2312" w:eastAsia="仿宋_GB2312" w:hAnsi="仿宋" w:hint="eastAsia"/>
          <w:sz w:val="32"/>
          <w:szCs w:val="32"/>
        </w:rPr>
        <w:t>排查整治和安全管理。</w:t>
      </w:r>
      <w:r w:rsidR="009D06A0" w:rsidRPr="000148CB">
        <w:rPr>
          <w:rFonts w:ascii="仿宋_GB2312" w:eastAsia="仿宋_GB2312" w:hAnsi="仿宋" w:hint="eastAsia"/>
          <w:b/>
          <w:sz w:val="32"/>
          <w:szCs w:val="32"/>
        </w:rPr>
        <w:t>区体育局</w:t>
      </w:r>
      <w:r w:rsidR="009D06A0" w:rsidRPr="000148CB">
        <w:rPr>
          <w:rFonts w:ascii="仿宋_GB2312" w:eastAsia="仿宋_GB2312" w:hAnsi="仿宋" w:hint="eastAsia"/>
          <w:sz w:val="32"/>
          <w:szCs w:val="32"/>
        </w:rPr>
        <w:t>负责梳理由</w:t>
      </w:r>
      <w:r w:rsidR="0045227B" w:rsidRPr="000148CB">
        <w:rPr>
          <w:rFonts w:ascii="仿宋_GB2312" w:eastAsia="仿宋_GB2312" w:hAnsi="仿宋" w:hint="eastAsia"/>
          <w:sz w:val="32"/>
          <w:szCs w:val="32"/>
        </w:rPr>
        <w:t>各类房屋</w:t>
      </w:r>
      <w:r w:rsidR="009D06A0" w:rsidRPr="000148CB">
        <w:rPr>
          <w:rFonts w:ascii="仿宋_GB2312" w:eastAsia="仿宋_GB2312" w:hAnsi="仿宋" w:hint="eastAsia"/>
          <w:sz w:val="32"/>
          <w:szCs w:val="32"/>
        </w:rPr>
        <w:t>改建成的体育场馆清单，并落实排查整治和安全管理。</w:t>
      </w:r>
      <w:r w:rsidR="009D06A0" w:rsidRPr="000148CB">
        <w:rPr>
          <w:rFonts w:ascii="仿宋_GB2312" w:eastAsia="仿宋_GB2312" w:hAnsi="仿宋" w:hint="eastAsia"/>
          <w:b/>
          <w:sz w:val="32"/>
          <w:szCs w:val="32"/>
        </w:rPr>
        <w:t>区科委</w:t>
      </w:r>
      <w:r w:rsidR="009D06A0" w:rsidRPr="000148CB">
        <w:rPr>
          <w:rFonts w:ascii="仿宋_GB2312" w:eastAsia="仿宋_GB2312" w:hAnsi="仿宋" w:hint="eastAsia"/>
          <w:sz w:val="32"/>
          <w:szCs w:val="32"/>
        </w:rPr>
        <w:t>负责梳理由</w:t>
      </w:r>
      <w:r w:rsidR="0045227B" w:rsidRPr="000148CB">
        <w:rPr>
          <w:rFonts w:ascii="仿宋_GB2312" w:eastAsia="仿宋_GB2312" w:hAnsi="仿宋" w:hint="eastAsia"/>
          <w:sz w:val="32"/>
          <w:szCs w:val="32"/>
        </w:rPr>
        <w:t>各类房屋</w:t>
      </w:r>
      <w:r w:rsidR="009D06A0" w:rsidRPr="000148CB">
        <w:rPr>
          <w:rFonts w:ascii="仿宋_GB2312" w:eastAsia="仿宋_GB2312" w:hAnsi="仿宋" w:hint="eastAsia"/>
          <w:sz w:val="32"/>
          <w:szCs w:val="32"/>
        </w:rPr>
        <w:t>改建成的科创园区清单，并落实排查整治和安全管理。</w:t>
      </w:r>
      <w:r w:rsidR="009D06A0" w:rsidRPr="000148CB">
        <w:rPr>
          <w:rFonts w:ascii="仿宋_GB2312" w:eastAsia="仿宋_GB2312" w:hAnsi="仿宋" w:hint="eastAsia"/>
          <w:b/>
          <w:sz w:val="32"/>
          <w:szCs w:val="32"/>
        </w:rPr>
        <w:t>区城管执法局</w:t>
      </w:r>
      <w:r w:rsidR="009D06A0" w:rsidRPr="000148CB">
        <w:rPr>
          <w:rFonts w:ascii="仿宋_GB2312" w:eastAsia="仿宋_GB2312" w:hAnsi="仿宋" w:hint="eastAsia"/>
          <w:sz w:val="32"/>
          <w:szCs w:val="32"/>
        </w:rPr>
        <w:t>依法落实对自建房</w:t>
      </w:r>
      <w:r w:rsidR="00197A86" w:rsidRPr="000148CB">
        <w:rPr>
          <w:rFonts w:ascii="仿宋_GB2312" w:eastAsia="仿宋_GB2312" w:hAnsi="仿宋" w:hint="eastAsia"/>
          <w:sz w:val="32"/>
          <w:szCs w:val="32"/>
        </w:rPr>
        <w:t>、“两改房屋”</w:t>
      </w:r>
      <w:r w:rsidR="009D06A0" w:rsidRPr="000148CB">
        <w:rPr>
          <w:rFonts w:ascii="仿宋_GB2312" w:eastAsia="仿宋_GB2312" w:hAnsi="仿宋" w:hint="eastAsia"/>
          <w:sz w:val="32"/>
          <w:szCs w:val="32"/>
        </w:rPr>
        <w:t>违规改扩建、随意加层、擅自变动建筑主体承重结构等违法违规行为的执法整治责任。</w:t>
      </w:r>
    </w:p>
    <w:p w:rsidR="009D06A0" w:rsidRPr="000148CB" w:rsidRDefault="0045227B" w:rsidP="00677589">
      <w:pPr>
        <w:spacing w:line="520" w:lineRule="exact"/>
        <w:ind w:firstLineChars="200" w:firstLine="640"/>
        <w:rPr>
          <w:rFonts w:ascii="黑体" w:eastAsia="黑体" w:hAnsi="黑体"/>
          <w:sz w:val="32"/>
          <w:szCs w:val="32"/>
        </w:rPr>
      </w:pPr>
      <w:r w:rsidRPr="000148CB">
        <w:rPr>
          <w:rFonts w:ascii="黑体" w:eastAsia="黑体" w:hAnsi="黑体" w:hint="eastAsia"/>
          <w:sz w:val="32"/>
          <w:szCs w:val="32"/>
        </w:rPr>
        <w:t>八</w:t>
      </w:r>
      <w:r w:rsidR="009D06A0" w:rsidRPr="000148CB">
        <w:rPr>
          <w:rFonts w:ascii="黑体" w:eastAsia="黑体" w:hAnsi="黑体" w:hint="eastAsia"/>
          <w:sz w:val="32"/>
          <w:szCs w:val="32"/>
        </w:rPr>
        <w:t>、工作</w:t>
      </w:r>
      <w:r w:rsidRPr="000148CB">
        <w:rPr>
          <w:rFonts w:ascii="黑体" w:eastAsia="黑体" w:hAnsi="黑体" w:hint="eastAsia"/>
          <w:sz w:val="32"/>
          <w:szCs w:val="32"/>
        </w:rPr>
        <w:t>保障</w:t>
      </w:r>
    </w:p>
    <w:p w:rsidR="00A30F26" w:rsidRPr="000148CB" w:rsidRDefault="009D06A0" w:rsidP="00BA2348">
      <w:pPr>
        <w:spacing w:line="520" w:lineRule="exact"/>
        <w:ind w:firstLineChars="200" w:firstLine="643"/>
        <w:rPr>
          <w:rFonts w:ascii="楷体_GB2312" w:eastAsia="楷体_GB2312" w:hAnsi="楷体"/>
          <w:b/>
          <w:sz w:val="32"/>
          <w:szCs w:val="32"/>
        </w:rPr>
      </w:pPr>
      <w:r w:rsidRPr="000148CB">
        <w:rPr>
          <w:rFonts w:ascii="楷体_GB2312" w:eastAsia="楷体_GB2312" w:hAnsi="楷体" w:hint="eastAsia"/>
          <w:b/>
          <w:sz w:val="32"/>
          <w:szCs w:val="32"/>
        </w:rPr>
        <w:t>（一）加强工作对接</w:t>
      </w:r>
    </w:p>
    <w:p w:rsidR="009D06A0" w:rsidRPr="000148CB" w:rsidRDefault="009D06A0" w:rsidP="00A30F26">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为加强区、街镇之间的工作联系，各街镇要尽快成立工作小组，明确相关联系人，与区领导小组办公室及工作专班进行对接，落实相关工作要求；同时，各</w:t>
      </w:r>
      <w:r w:rsidR="00A30F26" w:rsidRPr="000148CB">
        <w:rPr>
          <w:rFonts w:ascii="仿宋_GB2312" w:eastAsia="仿宋_GB2312" w:hAnsi="仿宋" w:hint="eastAsia"/>
          <w:sz w:val="32"/>
          <w:szCs w:val="32"/>
        </w:rPr>
        <w:t>行业主管</w:t>
      </w:r>
      <w:r w:rsidRPr="000148CB">
        <w:rPr>
          <w:rFonts w:ascii="仿宋_GB2312" w:eastAsia="仿宋_GB2312" w:hAnsi="仿宋" w:hint="eastAsia"/>
          <w:sz w:val="32"/>
          <w:szCs w:val="32"/>
        </w:rPr>
        <w:t>部门要组织开展行业内部排查，对接共享有关审批和经营等信息数据，明确相关排查要求和发现问题的整治举措。</w:t>
      </w:r>
    </w:p>
    <w:p w:rsidR="00A30F26" w:rsidRPr="000148CB" w:rsidRDefault="009D06A0" w:rsidP="00BA2348">
      <w:pPr>
        <w:spacing w:line="520" w:lineRule="exact"/>
        <w:ind w:firstLineChars="200" w:firstLine="643"/>
        <w:rPr>
          <w:rFonts w:ascii="楷体_GB2312" w:eastAsia="楷体_GB2312" w:hAnsi="楷体"/>
          <w:b/>
          <w:sz w:val="32"/>
          <w:szCs w:val="32"/>
        </w:rPr>
      </w:pPr>
      <w:r w:rsidRPr="000148CB">
        <w:rPr>
          <w:rFonts w:ascii="楷体_GB2312" w:eastAsia="楷体_GB2312" w:hAnsi="楷体" w:hint="eastAsia"/>
          <w:b/>
          <w:sz w:val="32"/>
          <w:szCs w:val="32"/>
        </w:rPr>
        <w:t>（二）加强督促指导</w:t>
      </w:r>
    </w:p>
    <w:p w:rsidR="009D06A0" w:rsidRPr="000148CB" w:rsidRDefault="009D06A0" w:rsidP="00A30F26">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区工作专班根据专项整治期间的任务节点，结合工作实际发布工作提示，指导、协调面上工作推进；对各街镇专项整治期间的排查、鉴定和整治数据进行统计，定期通报工作进展</w:t>
      </w:r>
      <w:r w:rsidR="009B1EFA" w:rsidRPr="000148CB">
        <w:rPr>
          <w:rFonts w:ascii="仿宋_GB2312" w:eastAsia="仿宋_GB2312" w:hAnsi="仿宋" w:hint="eastAsia"/>
          <w:sz w:val="32"/>
          <w:szCs w:val="32"/>
        </w:rPr>
        <w:t>；</w:t>
      </w:r>
      <w:r w:rsidRPr="000148CB">
        <w:rPr>
          <w:rFonts w:ascii="仿宋_GB2312" w:eastAsia="仿宋_GB2312" w:hAnsi="仿宋" w:hint="eastAsia"/>
          <w:sz w:val="32"/>
          <w:szCs w:val="32"/>
        </w:rPr>
        <w:t>对各街镇报送的数据进行抽检、分析，确保信息数据的准确性和有效性。</w:t>
      </w:r>
    </w:p>
    <w:p w:rsidR="007B3003" w:rsidRPr="000148CB" w:rsidRDefault="009D06A0" w:rsidP="00BA2348">
      <w:pPr>
        <w:spacing w:line="520" w:lineRule="exact"/>
        <w:ind w:firstLineChars="200" w:firstLine="643"/>
        <w:rPr>
          <w:rFonts w:ascii="楷体_GB2312" w:eastAsia="楷体_GB2312" w:hAnsi="楷体"/>
          <w:b/>
          <w:sz w:val="32"/>
          <w:szCs w:val="32"/>
        </w:rPr>
      </w:pPr>
      <w:r w:rsidRPr="000148CB">
        <w:rPr>
          <w:rFonts w:ascii="楷体_GB2312" w:eastAsia="楷体_GB2312" w:hAnsi="楷体" w:hint="eastAsia"/>
          <w:b/>
          <w:sz w:val="32"/>
          <w:szCs w:val="32"/>
        </w:rPr>
        <w:t>（三）加强技术保障</w:t>
      </w:r>
    </w:p>
    <w:p w:rsidR="009D06A0" w:rsidRPr="000148CB" w:rsidRDefault="00197A86" w:rsidP="007B3003">
      <w:pPr>
        <w:spacing w:line="520" w:lineRule="exact"/>
        <w:ind w:firstLineChars="200" w:firstLine="640"/>
        <w:rPr>
          <w:rFonts w:ascii="楷体_GB2312" w:eastAsia="楷体_GB2312" w:hAnsi="楷体"/>
          <w:b/>
          <w:sz w:val="32"/>
          <w:szCs w:val="32"/>
        </w:rPr>
      </w:pPr>
      <w:r w:rsidRPr="000148CB">
        <w:rPr>
          <w:rFonts w:ascii="仿宋_GB2312" w:eastAsia="仿宋_GB2312" w:hAnsi="仿宋" w:hint="eastAsia"/>
          <w:sz w:val="32"/>
          <w:szCs w:val="32"/>
        </w:rPr>
        <w:t>依托城房综合管理信息平台，加强信息化手段，提高工作效率；委托</w:t>
      </w:r>
      <w:r w:rsidR="009D06A0" w:rsidRPr="000148CB">
        <w:rPr>
          <w:rFonts w:ascii="仿宋_GB2312" w:eastAsia="仿宋_GB2312" w:hAnsi="仿宋" w:hint="eastAsia"/>
          <w:sz w:val="32"/>
          <w:szCs w:val="32"/>
        </w:rPr>
        <w:t>具备资质的专业检测机构，</w:t>
      </w:r>
      <w:r w:rsidR="00D83952" w:rsidRPr="000148CB">
        <w:rPr>
          <w:rFonts w:ascii="仿宋_GB2312" w:eastAsia="仿宋_GB2312" w:hAnsi="仿宋" w:hint="eastAsia"/>
          <w:sz w:val="32"/>
          <w:szCs w:val="32"/>
        </w:rPr>
        <w:t>对初判存在潜在危险的房屋进行安全鉴定，专业检测机构</w:t>
      </w:r>
      <w:r w:rsidR="009D06A0" w:rsidRPr="000148CB">
        <w:rPr>
          <w:rFonts w:ascii="仿宋_GB2312" w:eastAsia="仿宋_GB2312" w:hAnsi="仿宋" w:hint="eastAsia"/>
          <w:sz w:val="32"/>
          <w:szCs w:val="32"/>
        </w:rPr>
        <w:t>对鉴定为C、D级的房屋提出</w:t>
      </w:r>
      <w:r w:rsidR="009D06A0" w:rsidRPr="000148CB">
        <w:rPr>
          <w:rFonts w:ascii="仿宋_GB2312" w:eastAsia="仿宋_GB2312" w:hAnsi="仿宋" w:hint="eastAsia"/>
          <w:sz w:val="32"/>
          <w:szCs w:val="32"/>
        </w:rPr>
        <w:lastRenderedPageBreak/>
        <w:t>整改建议</w:t>
      </w:r>
      <w:r w:rsidR="009B1EFA" w:rsidRPr="000148CB">
        <w:rPr>
          <w:rFonts w:ascii="仿宋_GB2312" w:eastAsia="仿宋_GB2312" w:hAnsi="仿宋" w:hint="eastAsia"/>
          <w:sz w:val="32"/>
          <w:szCs w:val="32"/>
        </w:rPr>
        <w:t>；</w:t>
      </w:r>
      <w:r w:rsidR="009D06A0" w:rsidRPr="000148CB">
        <w:rPr>
          <w:rFonts w:ascii="仿宋_GB2312" w:eastAsia="仿宋_GB2312" w:hAnsi="仿宋" w:hint="eastAsia"/>
          <w:sz w:val="32"/>
          <w:szCs w:val="32"/>
        </w:rPr>
        <w:t>对于前期已进行安全</w:t>
      </w:r>
      <w:r w:rsidR="00C275AB" w:rsidRPr="000148CB">
        <w:rPr>
          <w:rFonts w:ascii="仿宋_GB2312" w:eastAsia="仿宋_GB2312" w:hAnsi="仿宋" w:hint="eastAsia"/>
          <w:sz w:val="32"/>
          <w:szCs w:val="32"/>
        </w:rPr>
        <w:t>鉴定，但不符合鉴定标准或因改扩建等原因导致房屋结构发生变化的进行</w:t>
      </w:r>
      <w:r w:rsidR="009D06A0" w:rsidRPr="000148CB">
        <w:rPr>
          <w:rFonts w:ascii="仿宋_GB2312" w:eastAsia="仿宋_GB2312" w:hAnsi="仿宋" w:hint="eastAsia"/>
          <w:sz w:val="32"/>
          <w:szCs w:val="32"/>
        </w:rPr>
        <w:t>重新鉴定，确保风险隐患排查到位。</w:t>
      </w:r>
    </w:p>
    <w:p w:rsidR="005D7FC2" w:rsidRPr="000148CB" w:rsidRDefault="009D06A0" w:rsidP="00BA2348">
      <w:pPr>
        <w:spacing w:line="520" w:lineRule="exact"/>
        <w:ind w:firstLineChars="200" w:firstLine="643"/>
        <w:rPr>
          <w:rFonts w:ascii="楷体_GB2312" w:eastAsia="楷体_GB2312" w:hAnsi="楷体"/>
          <w:b/>
          <w:sz w:val="32"/>
          <w:szCs w:val="32"/>
        </w:rPr>
      </w:pPr>
      <w:r w:rsidRPr="000148CB">
        <w:rPr>
          <w:rFonts w:ascii="楷体_GB2312" w:eastAsia="楷体_GB2312" w:hAnsi="楷体" w:hint="eastAsia"/>
          <w:b/>
          <w:sz w:val="32"/>
          <w:szCs w:val="32"/>
        </w:rPr>
        <w:t>（四）加强信息报送</w:t>
      </w:r>
    </w:p>
    <w:p w:rsidR="009D06A0" w:rsidRPr="000148CB" w:rsidRDefault="009D06A0" w:rsidP="005D7FC2">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按照国家和市级协调机制信息报送要求，实行工作信息周报制</w:t>
      </w:r>
      <w:r w:rsidR="009B1EFA" w:rsidRPr="000148CB">
        <w:rPr>
          <w:rFonts w:ascii="仿宋_GB2312" w:eastAsia="仿宋_GB2312" w:hAnsi="仿宋" w:hint="eastAsia"/>
          <w:sz w:val="32"/>
          <w:szCs w:val="32"/>
        </w:rPr>
        <w:t>。</w:t>
      </w:r>
      <w:r w:rsidRPr="000148CB">
        <w:rPr>
          <w:rFonts w:ascii="仿宋_GB2312" w:eastAsia="仿宋_GB2312" w:hAnsi="仿宋" w:hint="eastAsia"/>
          <w:sz w:val="32"/>
          <w:szCs w:val="32"/>
        </w:rPr>
        <w:t>各街镇、各行业主管部门填报进度统计表，自</w:t>
      </w:r>
      <w:r w:rsidR="0045227B" w:rsidRPr="000148CB">
        <w:rPr>
          <w:rFonts w:ascii="仿宋_GB2312" w:eastAsia="仿宋_GB2312" w:hAnsi="仿宋" w:hint="eastAsia"/>
          <w:sz w:val="32"/>
          <w:szCs w:val="32"/>
        </w:rPr>
        <w:t>即日</w:t>
      </w:r>
      <w:r w:rsidRPr="000148CB">
        <w:rPr>
          <w:rFonts w:ascii="仿宋_GB2312" w:eastAsia="仿宋_GB2312" w:hAnsi="仿宋" w:hint="eastAsia"/>
          <w:sz w:val="32"/>
          <w:szCs w:val="32"/>
        </w:rPr>
        <w:t>起至9月30日，于每周二下班前报送区工作专班（联系人：邓博仁，64872222*5522）。</w:t>
      </w:r>
    </w:p>
    <w:p w:rsidR="009D06A0" w:rsidRPr="000148CB" w:rsidRDefault="009D06A0" w:rsidP="00677589">
      <w:pPr>
        <w:spacing w:line="520" w:lineRule="exact"/>
        <w:ind w:firstLineChars="200" w:firstLine="640"/>
        <w:rPr>
          <w:rFonts w:ascii="仿宋_GB2312" w:eastAsia="仿宋_GB2312" w:hAnsi="仿宋"/>
          <w:sz w:val="32"/>
          <w:szCs w:val="32"/>
        </w:rPr>
      </w:pPr>
    </w:p>
    <w:p w:rsidR="00A71919" w:rsidRPr="000148CB" w:rsidRDefault="009D06A0" w:rsidP="00677589">
      <w:pPr>
        <w:spacing w:line="520" w:lineRule="exact"/>
        <w:ind w:firstLineChars="200" w:firstLine="640"/>
        <w:rPr>
          <w:rFonts w:ascii="仿宋_GB2312" w:eastAsia="仿宋_GB2312" w:hAnsi="仿宋"/>
          <w:spacing w:val="-16"/>
          <w:sz w:val="32"/>
          <w:szCs w:val="32"/>
        </w:rPr>
        <w:sectPr w:rsidR="00A71919" w:rsidRPr="000148CB" w:rsidSect="006460B7">
          <w:footerReference w:type="default" r:id="rId9"/>
          <w:pgSz w:w="11906" w:h="16838"/>
          <w:pgMar w:top="1701" w:right="1588" w:bottom="1701" w:left="1588" w:header="851" w:footer="992" w:gutter="0"/>
          <w:cols w:space="425"/>
          <w:docGrid w:type="lines" w:linePitch="312"/>
        </w:sectPr>
      </w:pPr>
      <w:r w:rsidRPr="000148CB">
        <w:rPr>
          <w:rFonts w:ascii="仿宋_GB2312" w:eastAsia="仿宋_GB2312" w:hAnsi="仿宋" w:hint="eastAsia"/>
          <w:sz w:val="32"/>
          <w:szCs w:val="32"/>
        </w:rPr>
        <w:t>附件：</w:t>
      </w:r>
      <w:r w:rsidRPr="000148CB">
        <w:rPr>
          <w:rFonts w:ascii="仿宋_GB2312" w:eastAsia="仿宋_GB2312" w:hAnsi="仿宋" w:hint="eastAsia"/>
          <w:spacing w:val="-16"/>
          <w:sz w:val="32"/>
          <w:szCs w:val="32"/>
        </w:rPr>
        <w:t>上海市徐汇区自建房安全专项整治工作领导小组名单</w:t>
      </w:r>
    </w:p>
    <w:p w:rsidR="009D06A0" w:rsidRPr="000148CB" w:rsidRDefault="009D06A0" w:rsidP="00677589">
      <w:pPr>
        <w:spacing w:line="520" w:lineRule="exact"/>
        <w:rPr>
          <w:rFonts w:ascii="黑体" w:eastAsia="黑体" w:hAnsi="黑体"/>
          <w:sz w:val="32"/>
          <w:szCs w:val="32"/>
        </w:rPr>
      </w:pPr>
      <w:r w:rsidRPr="000148CB">
        <w:rPr>
          <w:rFonts w:ascii="黑体" w:eastAsia="黑体" w:hAnsi="黑体" w:hint="eastAsia"/>
          <w:sz w:val="32"/>
          <w:szCs w:val="32"/>
        </w:rPr>
        <w:lastRenderedPageBreak/>
        <w:t>附件</w:t>
      </w:r>
    </w:p>
    <w:p w:rsidR="009D06A0" w:rsidRPr="000148CB" w:rsidRDefault="009D06A0" w:rsidP="00677589">
      <w:pPr>
        <w:spacing w:line="520" w:lineRule="exact"/>
        <w:jc w:val="center"/>
        <w:rPr>
          <w:rFonts w:ascii="微软简标宋" w:eastAsia="微软简标宋" w:hAnsi="华文中宋"/>
          <w:sz w:val="36"/>
          <w:szCs w:val="36"/>
        </w:rPr>
      </w:pPr>
      <w:r w:rsidRPr="000148CB">
        <w:rPr>
          <w:rFonts w:ascii="微软简标宋" w:eastAsia="微软简标宋" w:hAnsi="华文中宋" w:hint="eastAsia"/>
          <w:sz w:val="36"/>
          <w:szCs w:val="36"/>
        </w:rPr>
        <w:t>上海市徐汇区自建房安全专项整治工作领导小组名单</w:t>
      </w:r>
    </w:p>
    <w:p w:rsidR="009D06A0" w:rsidRPr="000148CB" w:rsidRDefault="009D06A0" w:rsidP="00677589">
      <w:pPr>
        <w:spacing w:line="520" w:lineRule="exact"/>
        <w:rPr>
          <w:rFonts w:ascii="仿宋_GB2312" w:eastAsia="仿宋_GB2312" w:hAnsi="仿宋"/>
          <w:sz w:val="32"/>
          <w:szCs w:val="32"/>
        </w:rPr>
      </w:pPr>
    </w:p>
    <w:p w:rsidR="009D06A0" w:rsidRPr="000148CB" w:rsidRDefault="009D06A0" w:rsidP="00677589">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组      长:钟晓咏 区长</w:t>
      </w:r>
    </w:p>
    <w:p w:rsidR="009D06A0" w:rsidRPr="000148CB" w:rsidRDefault="009D06A0" w:rsidP="00677589">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常务副组长:高世昀 副区长</w:t>
      </w:r>
    </w:p>
    <w:p w:rsidR="009D06A0" w:rsidRPr="000148CB" w:rsidRDefault="009D06A0" w:rsidP="00677589">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副  组  长:黄  科 区建设管理委主任</w:t>
      </w:r>
    </w:p>
    <w:p w:rsidR="00955066" w:rsidRPr="000148CB" w:rsidRDefault="00955066" w:rsidP="00677589">
      <w:pPr>
        <w:spacing w:line="520" w:lineRule="exact"/>
        <w:ind w:firstLineChars="750" w:firstLine="2400"/>
        <w:rPr>
          <w:rFonts w:ascii="仿宋_GB2312" w:eastAsia="仿宋_GB2312" w:hAnsi="仿宋"/>
          <w:sz w:val="32"/>
          <w:szCs w:val="32"/>
        </w:rPr>
      </w:pPr>
      <w:r w:rsidRPr="000148CB">
        <w:rPr>
          <w:rFonts w:ascii="仿宋_GB2312" w:eastAsia="仿宋_GB2312" w:hAnsi="仿宋" w:hint="eastAsia"/>
          <w:sz w:val="32"/>
          <w:szCs w:val="32"/>
        </w:rPr>
        <w:t>陈  扬 区房管局局长</w:t>
      </w:r>
    </w:p>
    <w:p w:rsidR="009D06A0" w:rsidRPr="000148CB" w:rsidRDefault="009D06A0" w:rsidP="00677589">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成      员:陈  超 区应急管理局局长</w:t>
      </w:r>
    </w:p>
    <w:p w:rsidR="009D06A0" w:rsidRPr="000148CB" w:rsidRDefault="009D06A0" w:rsidP="00677589">
      <w:pPr>
        <w:spacing w:line="520" w:lineRule="exact"/>
        <w:ind w:firstLineChars="750" w:firstLine="2400"/>
        <w:rPr>
          <w:rFonts w:ascii="仿宋_GB2312" w:eastAsia="仿宋_GB2312" w:hAnsi="仿宋"/>
          <w:sz w:val="32"/>
          <w:szCs w:val="32"/>
        </w:rPr>
      </w:pPr>
      <w:r w:rsidRPr="000148CB">
        <w:rPr>
          <w:rFonts w:ascii="仿宋_GB2312" w:eastAsia="仿宋_GB2312" w:hAnsi="仿宋" w:hint="eastAsia"/>
          <w:sz w:val="32"/>
          <w:szCs w:val="32"/>
        </w:rPr>
        <w:t>宋开成 区城运中心主任</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董文曜 区商务委主任</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王  彤 区教育局局长</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徐  颖 区民宗办主任</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陈列中 区公安分局副局长</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周  莹 区民政局局长</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沈  洁 区财政局局长</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彭海东 区规划资源局局长</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伍彦心 区文旅局局长</w:t>
      </w:r>
    </w:p>
    <w:p w:rsidR="009D06A0" w:rsidRPr="000148CB" w:rsidRDefault="00D42786"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 xml:space="preserve">池  龙 </w:t>
      </w:r>
      <w:r w:rsidR="00724CB3" w:rsidRPr="000148CB">
        <w:rPr>
          <w:rFonts w:ascii="仿宋_GB2312" w:eastAsia="仿宋_GB2312" w:hAnsi="仿宋" w:hint="eastAsia"/>
          <w:sz w:val="32"/>
          <w:szCs w:val="32"/>
        </w:rPr>
        <w:t>区卫健党工委书记</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陈永坚 区市场监管局局长</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周婷婷 区国资委主任</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张  缨 区体育局局长</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张  宁 区科委主任</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陈振勇 区城管执法局局长</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单  捷 区消防救援支队副支队长</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张  耀 徐家汇街道办事处主任</w:t>
      </w:r>
    </w:p>
    <w:p w:rsidR="009D06A0" w:rsidRPr="000148CB" w:rsidRDefault="009D06A0" w:rsidP="00677589">
      <w:pPr>
        <w:spacing w:line="520" w:lineRule="exact"/>
        <w:ind w:firstLineChars="1103" w:firstLine="3530"/>
        <w:rPr>
          <w:rFonts w:ascii="仿宋_GB2312" w:eastAsia="仿宋_GB2312" w:hAnsi="仿宋"/>
          <w:sz w:val="32"/>
          <w:szCs w:val="32"/>
        </w:rPr>
      </w:pPr>
      <w:r w:rsidRPr="000148CB">
        <w:rPr>
          <w:rFonts w:ascii="仿宋_GB2312" w:eastAsia="仿宋_GB2312" w:hAnsi="仿宋" w:hint="eastAsia"/>
          <w:sz w:val="32"/>
          <w:szCs w:val="32"/>
        </w:rPr>
        <w:lastRenderedPageBreak/>
        <w:t>天平街道办事处主任</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李  岩</w:t>
      </w:r>
      <w:r w:rsidR="007C3DA6" w:rsidRPr="000148CB">
        <w:rPr>
          <w:rFonts w:ascii="仿宋_GB2312" w:eastAsia="仿宋_GB2312" w:hAnsi="仿宋" w:hint="eastAsia"/>
          <w:sz w:val="32"/>
          <w:szCs w:val="32"/>
        </w:rPr>
        <w:t xml:space="preserve"> </w:t>
      </w:r>
      <w:r w:rsidRPr="000148CB">
        <w:rPr>
          <w:rFonts w:ascii="仿宋_GB2312" w:eastAsia="仿宋_GB2312" w:hAnsi="仿宋" w:hint="eastAsia"/>
          <w:sz w:val="32"/>
          <w:szCs w:val="32"/>
        </w:rPr>
        <w:t>湖南街道办事处主任</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沈佩青 枫林街道办事处主任</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傅  晓 斜土街道办事处主任</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钟  倩 田林街道办事处主任</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 xml:space="preserve">张  </w:t>
      </w:r>
      <w:r w:rsidRPr="000148CB">
        <w:rPr>
          <w:rFonts w:ascii="宋体" w:hAnsi="宋体" w:cs="宋体" w:hint="eastAsia"/>
          <w:sz w:val="32"/>
          <w:szCs w:val="32"/>
        </w:rPr>
        <w:t>璘</w:t>
      </w:r>
      <w:r w:rsidRPr="000148CB">
        <w:rPr>
          <w:rFonts w:ascii="仿宋_GB2312" w:eastAsia="仿宋_GB2312" w:hAnsi="仿宋" w:hint="eastAsia"/>
          <w:sz w:val="32"/>
          <w:szCs w:val="32"/>
        </w:rPr>
        <w:t xml:space="preserve"> 长桥街道办事处主任</w:t>
      </w:r>
    </w:p>
    <w:p w:rsidR="009D06A0" w:rsidRPr="000148CB" w:rsidRDefault="009D06A0" w:rsidP="00677589">
      <w:pPr>
        <w:spacing w:line="520" w:lineRule="exact"/>
        <w:ind w:firstLineChars="1103" w:firstLine="3530"/>
        <w:rPr>
          <w:rFonts w:ascii="仿宋_GB2312" w:eastAsia="仿宋_GB2312" w:hAnsi="仿宋"/>
          <w:sz w:val="32"/>
          <w:szCs w:val="32"/>
        </w:rPr>
      </w:pPr>
      <w:r w:rsidRPr="000148CB">
        <w:rPr>
          <w:rFonts w:ascii="仿宋_GB2312" w:eastAsia="仿宋_GB2312" w:hAnsi="仿宋" w:hint="eastAsia"/>
          <w:sz w:val="32"/>
          <w:szCs w:val="32"/>
        </w:rPr>
        <w:t>虹梅街道办事处主任</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葛银锋 康健街道办事处主任</w:t>
      </w:r>
    </w:p>
    <w:p w:rsidR="009D06A0" w:rsidRPr="000148CB" w:rsidRDefault="007C3DA6"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张  岚</w:t>
      </w:r>
      <w:r w:rsidR="009D06A0" w:rsidRPr="000148CB">
        <w:rPr>
          <w:rFonts w:ascii="仿宋_GB2312" w:eastAsia="仿宋_GB2312" w:hAnsi="仿宋" w:hint="eastAsia"/>
          <w:sz w:val="32"/>
          <w:szCs w:val="32"/>
        </w:rPr>
        <w:t xml:space="preserve"> 龙华街道办事处主任</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刘  成 凌云街道办事处主任</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张  敏 漕河泾街道办事处主任</w:t>
      </w:r>
    </w:p>
    <w:p w:rsidR="009D06A0" w:rsidRPr="000148CB" w:rsidRDefault="009D06A0" w:rsidP="00677589">
      <w:pPr>
        <w:spacing w:line="520" w:lineRule="exact"/>
        <w:ind w:firstLineChars="753" w:firstLine="2410"/>
        <w:rPr>
          <w:rFonts w:ascii="仿宋_GB2312" w:eastAsia="仿宋_GB2312" w:hAnsi="仿宋"/>
          <w:sz w:val="32"/>
          <w:szCs w:val="32"/>
        </w:rPr>
      </w:pPr>
      <w:r w:rsidRPr="000148CB">
        <w:rPr>
          <w:rFonts w:ascii="仿宋_GB2312" w:eastAsia="仿宋_GB2312" w:hAnsi="仿宋" w:hint="eastAsia"/>
          <w:sz w:val="32"/>
          <w:szCs w:val="32"/>
        </w:rPr>
        <w:t>陈田野 华泾镇镇长</w:t>
      </w:r>
    </w:p>
    <w:p w:rsidR="009D06A0" w:rsidRPr="000148CB" w:rsidRDefault="009D06A0" w:rsidP="00677589">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领导小组下设办公室（设在区建设管理委）,办公室主任由黄科同志兼任，办公室常务副主任由陈扬同志兼任。今后,领导小组副组长、成员及办公室主任、副主任的职务如有变动,由其所在单位接任领导自然替补。</w:t>
      </w:r>
    </w:p>
    <w:p w:rsidR="009D06A0" w:rsidRPr="000148CB" w:rsidRDefault="009D06A0" w:rsidP="00677589">
      <w:pPr>
        <w:spacing w:line="520" w:lineRule="exact"/>
        <w:ind w:firstLineChars="200" w:firstLine="640"/>
        <w:rPr>
          <w:rFonts w:ascii="仿宋_GB2312" w:eastAsia="仿宋_GB2312" w:hAnsi="仿宋"/>
          <w:sz w:val="32"/>
          <w:szCs w:val="32"/>
        </w:rPr>
      </w:pPr>
      <w:r w:rsidRPr="000148CB">
        <w:rPr>
          <w:rFonts w:ascii="仿宋_GB2312" w:eastAsia="仿宋_GB2312" w:hAnsi="仿宋" w:hint="eastAsia"/>
          <w:sz w:val="32"/>
          <w:szCs w:val="32"/>
        </w:rPr>
        <w:t>领导小组属于阶段性工作机制,不作为区政府常设议事协调机制,任务完成后自动撤销。</w:t>
      </w:r>
    </w:p>
    <w:p w:rsidR="00AC7EA3" w:rsidRPr="00A71919" w:rsidRDefault="00AC7EA3" w:rsidP="00A71919">
      <w:pPr>
        <w:spacing w:line="576" w:lineRule="exact"/>
        <w:rPr>
          <w:rFonts w:ascii="仿宋_GB2312" w:eastAsia="仿宋_GB2312" w:hAnsi="仿宋"/>
          <w:sz w:val="32"/>
          <w:szCs w:val="32"/>
        </w:rPr>
      </w:pPr>
    </w:p>
    <w:sectPr w:rsidR="00AC7EA3" w:rsidRPr="00A71919" w:rsidSect="006460B7">
      <w:pgSz w:w="11906" w:h="16838"/>
      <w:pgMar w:top="1701" w:right="1588" w:bottom="1701"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EC7" w:rsidRDefault="006A7EC7">
      <w:r>
        <w:separator/>
      </w:r>
    </w:p>
  </w:endnote>
  <w:endnote w:type="continuationSeparator" w:id="1">
    <w:p w:rsidR="006A7EC7" w:rsidRDefault="006A7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方正大黑简体">
    <w:altName w:val="方正舒体"/>
    <w:charset w:val="86"/>
    <w:family w:val="auto"/>
    <w:pitch w:val="variable"/>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微软简标宋">
    <w:altName w:val="Times New Roman"/>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443793"/>
      <w:docPartObj>
        <w:docPartGallery w:val="Page Numbers (Bottom of Page)"/>
        <w:docPartUnique/>
      </w:docPartObj>
    </w:sdtPr>
    <w:sdtContent>
      <w:p w:rsidR="00175C6A" w:rsidRDefault="002944B6">
        <w:pPr>
          <w:pStyle w:val="a9"/>
          <w:jc w:val="center"/>
        </w:pPr>
        <w:r w:rsidRPr="002944B6">
          <w:fldChar w:fldCharType="begin"/>
        </w:r>
        <w:r w:rsidR="00F31E7D">
          <w:instrText xml:space="preserve"> PAGE   \* MERGEFORMAT </w:instrText>
        </w:r>
        <w:r w:rsidRPr="002944B6">
          <w:fldChar w:fldCharType="separate"/>
        </w:r>
        <w:r w:rsidR="00F16E91" w:rsidRPr="00F16E91">
          <w:rPr>
            <w:noProof/>
            <w:lang w:val="zh-CN"/>
          </w:rPr>
          <w:t>2</w:t>
        </w:r>
        <w:r>
          <w:rPr>
            <w:noProof/>
            <w:lang w:val="zh-CN"/>
          </w:rPr>
          <w:fldChar w:fldCharType="end"/>
        </w:r>
      </w:p>
    </w:sdtContent>
  </w:sdt>
  <w:p w:rsidR="00175C6A" w:rsidRDefault="006A7EC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EC7" w:rsidRDefault="006A7EC7">
      <w:r>
        <w:separator/>
      </w:r>
    </w:p>
  </w:footnote>
  <w:footnote w:type="continuationSeparator" w:id="1">
    <w:p w:rsidR="006A7EC7" w:rsidRDefault="006A7E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663BE"/>
    <w:multiLevelType w:val="multilevel"/>
    <w:tmpl w:val="59B663BE"/>
    <w:lvl w:ilvl="0">
      <w:start w:val="1"/>
      <w:numFmt w:val="decimal"/>
      <w:pStyle w:val="CharChar2CharCharCharChar"/>
      <w:lvlText w:val="%1"/>
      <w:lvlJc w:val="left"/>
      <w:pPr>
        <w:tabs>
          <w:tab w:val="left" w:pos="425"/>
        </w:tabs>
        <w:ind w:left="425" w:hanging="425"/>
      </w:pPr>
    </w:lvl>
    <w:lvl w:ilvl="1">
      <w:start w:val="1"/>
      <w:numFmt w:val="decimal"/>
      <w:lvlText w:val="%1.%2"/>
      <w:lvlJc w:val="left"/>
      <w:pPr>
        <w:tabs>
          <w:tab w:val="left" w:pos="992"/>
        </w:tabs>
        <w:ind w:left="992" w:hanging="567"/>
      </w:pPr>
    </w:lvl>
    <w:lvl w:ilvl="2">
      <w:start w:val="1"/>
      <w:numFmt w:val="decimal"/>
      <w:lvlText w:val="%1.%2.%3"/>
      <w:lvlJc w:val="left"/>
      <w:pPr>
        <w:tabs>
          <w:tab w:val="left" w:pos="1571"/>
        </w:tabs>
        <w:ind w:left="1418" w:hanging="567"/>
      </w:pPr>
    </w:lvl>
    <w:lvl w:ilvl="3">
      <w:start w:val="1"/>
      <w:numFmt w:val="decimal"/>
      <w:lvlText w:val="%1.%2.%3.%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noPunctuationKerning/>
  <w:characterSpacingControl w:val="compressPunctuation"/>
  <w:hdrShapeDefaults>
    <o:shapedefaults v:ext="edit" spidmax="3584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WM4MWY3YWU5ZGE5MmNkN2FmNTkyYmRiZTM5ZWZkYTEifQ=="/>
  </w:docVars>
  <w:rsids>
    <w:rsidRoot w:val="00CA0AE4"/>
    <w:rsid w:val="88BFDB0E"/>
    <w:rsid w:val="8E1B0B16"/>
    <w:rsid w:val="97F7384C"/>
    <w:rsid w:val="9B7D3EEF"/>
    <w:rsid w:val="9E2FB77F"/>
    <w:rsid w:val="9EF7F115"/>
    <w:rsid w:val="9F8F3226"/>
    <w:rsid w:val="AFFD6BA1"/>
    <w:rsid w:val="BA7B23C6"/>
    <w:rsid w:val="BE9D44CC"/>
    <w:rsid w:val="BF5E8068"/>
    <w:rsid w:val="BFCB2397"/>
    <w:rsid w:val="BFFE7B5F"/>
    <w:rsid w:val="BFFFCE61"/>
    <w:rsid w:val="C9B7CE0F"/>
    <w:rsid w:val="CFCE40D3"/>
    <w:rsid w:val="DEDE2ED3"/>
    <w:rsid w:val="DF1F0030"/>
    <w:rsid w:val="DF7EE76E"/>
    <w:rsid w:val="E37BF743"/>
    <w:rsid w:val="E76B509C"/>
    <w:rsid w:val="E7EFFB77"/>
    <w:rsid w:val="EB7B6378"/>
    <w:rsid w:val="EDBFEE56"/>
    <w:rsid w:val="EFB602A4"/>
    <w:rsid w:val="EFBF53EB"/>
    <w:rsid w:val="EFFF1961"/>
    <w:rsid w:val="F49FC6D3"/>
    <w:rsid w:val="F5DCF2FF"/>
    <w:rsid w:val="F5E14174"/>
    <w:rsid w:val="F777CBC7"/>
    <w:rsid w:val="F78573A9"/>
    <w:rsid w:val="F9B05D7F"/>
    <w:rsid w:val="FD8F0AB5"/>
    <w:rsid w:val="FDFE8260"/>
    <w:rsid w:val="FE734873"/>
    <w:rsid w:val="FEFF9316"/>
    <w:rsid w:val="FF77B56E"/>
    <w:rsid w:val="FFD1171D"/>
    <w:rsid w:val="FFD58A9D"/>
    <w:rsid w:val="000148CB"/>
    <w:rsid w:val="0001687E"/>
    <w:rsid w:val="00017407"/>
    <w:rsid w:val="000217C4"/>
    <w:rsid w:val="000237B7"/>
    <w:rsid w:val="000305C6"/>
    <w:rsid w:val="00031656"/>
    <w:rsid w:val="000353CA"/>
    <w:rsid w:val="00040383"/>
    <w:rsid w:val="000416AE"/>
    <w:rsid w:val="00041F94"/>
    <w:rsid w:val="0005128D"/>
    <w:rsid w:val="000543C6"/>
    <w:rsid w:val="000646BF"/>
    <w:rsid w:val="00064D70"/>
    <w:rsid w:val="000653FB"/>
    <w:rsid w:val="00065C5F"/>
    <w:rsid w:val="000669A2"/>
    <w:rsid w:val="00067085"/>
    <w:rsid w:val="000675BE"/>
    <w:rsid w:val="0007198A"/>
    <w:rsid w:val="00073C17"/>
    <w:rsid w:val="00076F9B"/>
    <w:rsid w:val="00076FC3"/>
    <w:rsid w:val="00086116"/>
    <w:rsid w:val="00091139"/>
    <w:rsid w:val="00091243"/>
    <w:rsid w:val="00092829"/>
    <w:rsid w:val="00092AB5"/>
    <w:rsid w:val="000956AF"/>
    <w:rsid w:val="00097C34"/>
    <w:rsid w:val="000A5401"/>
    <w:rsid w:val="000B06E9"/>
    <w:rsid w:val="000B3C1D"/>
    <w:rsid w:val="000B3FA3"/>
    <w:rsid w:val="000B63CC"/>
    <w:rsid w:val="000C290C"/>
    <w:rsid w:val="000C31EF"/>
    <w:rsid w:val="000C742F"/>
    <w:rsid w:val="000E14B7"/>
    <w:rsid w:val="000E4093"/>
    <w:rsid w:val="000E590C"/>
    <w:rsid w:val="000E662A"/>
    <w:rsid w:val="000F17D6"/>
    <w:rsid w:val="000F3FE8"/>
    <w:rsid w:val="000F470F"/>
    <w:rsid w:val="00102F55"/>
    <w:rsid w:val="001040C5"/>
    <w:rsid w:val="00104368"/>
    <w:rsid w:val="00105410"/>
    <w:rsid w:val="001075F4"/>
    <w:rsid w:val="001115B4"/>
    <w:rsid w:val="00113A03"/>
    <w:rsid w:val="001157F1"/>
    <w:rsid w:val="00115C42"/>
    <w:rsid w:val="001254F4"/>
    <w:rsid w:val="00127FC9"/>
    <w:rsid w:val="00132E90"/>
    <w:rsid w:val="00134EBB"/>
    <w:rsid w:val="0014049C"/>
    <w:rsid w:val="00144E47"/>
    <w:rsid w:val="00144F6F"/>
    <w:rsid w:val="0014565B"/>
    <w:rsid w:val="00151808"/>
    <w:rsid w:val="0015708E"/>
    <w:rsid w:val="00157AC6"/>
    <w:rsid w:val="00157D3B"/>
    <w:rsid w:val="0016195F"/>
    <w:rsid w:val="001628BB"/>
    <w:rsid w:val="001638E8"/>
    <w:rsid w:val="00165D3C"/>
    <w:rsid w:val="00165E0F"/>
    <w:rsid w:val="00173561"/>
    <w:rsid w:val="0018099E"/>
    <w:rsid w:val="00191494"/>
    <w:rsid w:val="00191517"/>
    <w:rsid w:val="00194A02"/>
    <w:rsid w:val="00195312"/>
    <w:rsid w:val="001961BB"/>
    <w:rsid w:val="00197768"/>
    <w:rsid w:val="00197A86"/>
    <w:rsid w:val="001A0D5A"/>
    <w:rsid w:val="001A27B4"/>
    <w:rsid w:val="001B0776"/>
    <w:rsid w:val="001B3023"/>
    <w:rsid w:val="001B3A8F"/>
    <w:rsid w:val="001B5D44"/>
    <w:rsid w:val="001C03B8"/>
    <w:rsid w:val="001C1BAC"/>
    <w:rsid w:val="001C2041"/>
    <w:rsid w:val="001C5C89"/>
    <w:rsid w:val="001D1CD4"/>
    <w:rsid w:val="001D76E1"/>
    <w:rsid w:val="001E3004"/>
    <w:rsid w:val="001E3D75"/>
    <w:rsid w:val="001E5484"/>
    <w:rsid w:val="001E6297"/>
    <w:rsid w:val="001F5CE0"/>
    <w:rsid w:val="001F7F52"/>
    <w:rsid w:val="00205817"/>
    <w:rsid w:val="00207116"/>
    <w:rsid w:val="00210884"/>
    <w:rsid w:val="0021329C"/>
    <w:rsid w:val="0021444F"/>
    <w:rsid w:val="002161D5"/>
    <w:rsid w:val="00216E3E"/>
    <w:rsid w:val="0022224B"/>
    <w:rsid w:val="0022371E"/>
    <w:rsid w:val="00232E48"/>
    <w:rsid w:val="00240B69"/>
    <w:rsid w:val="00240D97"/>
    <w:rsid w:val="0024240E"/>
    <w:rsid w:val="00242B0D"/>
    <w:rsid w:val="002435DE"/>
    <w:rsid w:val="00243AE1"/>
    <w:rsid w:val="002442D2"/>
    <w:rsid w:val="002455AB"/>
    <w:rsid w:val="00247096"/>
    <w:rsid w:val="00247A86"/>
    <w:rsid w:val="00250050"/>
    <w:rsid w:val="002603E1"/>
    <w:rsid w:val="002651E6"/>
    <w:rsid w:val="0026662A"/>
    <w:rsid w:val="0027002C"/>
    <w:rsid w:val="00271E80"/>
    <w:rsid w:val="00273FB5"/>
    <w:rsid w:val="002778B3"/>
    <w:rsid w:val="0028041D"/>
    <w:rsid w:val="002805B3"/>
    <w:rsid w:val="00280C86"/>
    <w:rsid w:val="002819E2"/>
    <w:rsid w:val="002834ED"/>
    <w:rsid w:val="00284829"/>
    <w:rsid w:val="002907AA"/>
    <w:rsid w:val="002944B6"/>
    <w:rsid w:val="00295AC3"/>
    <w:rsid w:val="00295F63"/>
    <w:rsid w:val="002A4491"/>
    <w:rsid w:val="002A7A9C"/>
    <w:rsid w:val="002A7D0A"/>
    <w:rsid w:val="002B05DE"/>
    <w:rsid w:val="002B1E28"/>
    <w:rsid w:val="002B2807"/>
    <w:rsid w:val="002C37BC"/>
    <w:rsid w:val="002D164B"/>
    <w:rsid w:val="002D26F1"/>
    <w:rsid w:val="002E21C9"/>
    <w:rsid w:val="002E4C33"/>
    <w:rsid w:val="002E5636"/>
    <w:rsid w:val="002F49C2"/>
    <w:rsid w:val="003015C6"/>
    <w:rsid w:val="0030263C"/>
    <w:rsid w:val="0030286A"/>
    <w:rsid w:val="003077C9"/>
    <w:rsid w:val="00320762"/>
    <w:rsid w:val="00320AE0"/>
    <w:rsid w:val="0032154B"/>
    <w:rsid w:val="00321860"/>
    <w:rsid w:val="00326E65"/>
    <w:rsid w:val="00335708"/>
    <w:rsid w:val="00340BCA"/>
    <w:rsid w:val="00341C86"/>
    <w:rsid w:val="003423FA"/>
    <w:rsid w:val="003430C5"/>
    <w:rsid w:val="00343BCC"/>
    <w:rsid w:val="00347435"/>
    <w:rsid w:val="003510B5"/>
    <w:rsid w:val="00352A4B"/>
    <w:rsid w:val="003545D8"/>
    <w:rsid w:val="00354BCA"/>
    <w:rsid w:val="00360464"/>
    <w:rsid w:val="003611A3"/>
    <w:rsid w:val="00367189"/>
    <w:rsid w:val="0037060E"/>
    <w:rsid w:val="003739DD"/>
    <w:rsid w:val="00376924"/>
    <w:rsid w:val="0037787A"/>
    <w:rsid w:val="003819A9"/>
    <w:rsid w:val="00381A31"/>
    <w:rsid w:val="0038245D"/>
    <w:rsid w:val="003837AE"/>
    <w:rsid w:val="00383978"/>
    <w:rsid w:val="003944EA"/>
    <w:rsid w:val="00395DE3"/>
    <w:rsid w:val="003A344F"/>
    <w:rsid w:val="003B6AA2"/>
    <w:rsid w:val="003B6B85"/>
    <w:rsid w:val="003B7556"/>
    <w:rsid w:val="003B76FC"/>
    <w:rsid w:val="003B7DD5"/>
    <w:rsid w:val="003C0ABA"/>
    <w:rsid w:val="003C0B8F"/>
    <w:rsid w:val="003C127B"/>
    <w:rsid w:val="003C560D"/>
    <w:rsid w:val="003C78A4"/>
    <w:rsid w:val="003D3829"/>
    <w:rsid w:val="003E3C1E"/>
    <w:rsid w:val="003E3FC8"/>
    <w:rsid w:val="003E55FE"/>
    <w:rsid w:val="003E5C86"/>
    <w:rsid w:val="003F09B1"/>
    <w:rsid w:val="003F55BF"/>
    <w:rsid w:val="004014E6"/>
    <w:rsid w:val="00402EBE"/>
    <w:rsid w:val="00403E20"/>
    <w:rsid w:val="00405579"/>
    <w:rsid w:val="004121AE"/>
    <w:rsid w:val="0042027D"/>
    <w:rsid w:val="00422891"/>
    <w:rsid w:val="00423583"/>
    <w:rsid w:val="0042645C"/>
    <w:rsid w:val="0042690E"/>
    <w:rsid w:val="00430F2A"/>
    <w:rsid w:val="00432005"/>
    <w:rsid w:val="00434B6F"/>
    <w:rsid w:val="00451F02"/>
    <w:rsid w:val="0045227B"/>
    <w:rsid w:val="0045702A"/>
    <w:rsid w:val="004608F1"/>
    <w:rsid w:val="00460CB4"/>
    <w:rsid w:val="00461C04"/>
    <w:rsid w:val="0046605B"/>
    <w:rsid w:val="004673D8"/>
    <w:rsid w:val="00470EAD"/>
    <w:rsid w:val="004728A3"/>
    <w:rsid w:val="00472EB3"/>
    <w:rsid w:val="00473A31"/>
    <w:rsid w:val="00476F98"/>
    <w:rsid w:val="00485C18"/>
    <w:rsid w:val="004867F1"/>
    <w:rsid w:val="004916E9"/>
    <w:rsid w:val="004936C9"/>
    <w:rsid w:val="004A0502"/>
    <w:rsid w:val="004A0599"/>
    <w:rsid w:val="004A1D15"/>
    <w:rsid w:val="004A25DC"/>
    <w:rsid w:val="004B1A6D"/>
    <w:rsid w:val="004C1662"/>
    <w:rsid w:val="004C33D3"/>
    <w:rsid w:val="004C5D60"/>
    <w:rsid w:val="004C618F"/>
    <w:rsid w:val="004C7107"/>
    <w:rsid w:val="004D1D59"/>
    <w:rsid w:val="004D34C6"/>
    <w:rsid w:val="004D412D"/>
    <w:rsid w:val="004E27B6"/>
    <w:rsid w:val="004E2D62"/>
    <w:rsid w:val="004E3B0D"/>
    <w:rsid w:val="004E726B"/>
    <w:rsid w:val="004F1739"/>
    <w:rsid w:val="004F2C31"/>
    <w:rsid w:val="004F7793"/>
    <w:rsid w:val="00501573"/>
    <w:rsid w:val="00502CE8"/>
    <w:rsid w:val="00502DFE"/>
    <w:rsid w:val="00504579"/>
    <w:rsid w:val="00506D5B"/>
    <w:rsid w:val="00507B36"/>
    <w:rsid w:val="00510CFF"/>
    <w:rsid w:val="005114B2"/>
    <w:rsid w:val="00522A26"/>
    <w:rsid w:val="00527DE0"/>
    <w:rsid w:val="00532499"/>
    <w:rsid w:val="00536E34"/>
    <w:rsid w:val="005370A7"/>
    <w:rsid w:val="00540F7B"/>
    <w:rsid w:val="005425FF"/>
    <w:rsid w:val="005545B7"/>
    <w:rsid w:val="0055580B"/>
    <w:rsid w:val="00555EEA"/>
    <w:rsid w:val="00566692"/>
    <w:rsid w:val="00567D5A"/>
    <w:rsid w:val="00570114"/>
    <w:rsid w:val="00570809"/>
    <w:rsid w:val="00571E68"/>
    <w:rsid w:val="00571F12"/>
    <w:rsid w:val="005801A5"/>
    <w:rsid w:val="00580688"/>
    <w:rsid w:val="005808A8"/>
    <w:rsid w:val="00580BE6"/>
    <w:rsid w:val="00582DB8"/>
    <w:rsid w:val="00585450"/>
    <w:rsid w:val="00585CAB"/>
    <w:rsid w:val="00593823"/>
    <w:rsid w:val="005A25BD"/>
    <w:rsid w:val="005A5BEB"/>
    <w:rsid w:val="005A629A"/>
    <w:rsid w:val="005B7B02"/>
    <w:rsid w:val="005C23A6"/>
    <w:rsid w:val="005C4AE9"/>
    <w:rsid w:val="005C7551"/>
    <w:rsid w:val="005D25CC"/>
    <w:rsid w:val="005D47E6"/>
    <w:rsid w:val="005D7FC2"/>
    <w:rsid w:val="005E05F5"/>
    <w:rsid w:val="005E08EF"/>
    <w:rsid w:val="005E3DE0"/>
    <w:rsid w:val="005F2526"/>
    <w:rsid w:val="005F41D1"/>
    <w:rsid w:val="005F6E9B"/>
    <w:rsid w:val="00601E6F"/>
    <w:rsid w:val="00603E5D"/>
    <w:rsid w:val="00606BD1"/>
    <w:rsid w:val="00612AB0"/>
    <w:rsid w:val="006206A8"/>
    <w:rsid w:val="00625699"/>
    <w:rsid w:val="00631FE9"/>
    <w:rsid w:val="00632D87"/>
    <w:rsid w:val="006401DF"/>
    <w:rsid w:val="00641723"/>
    <w:rsid w:val="00642F0B"/>
    <w:rsid w:val="0064356D"/>
    <w:rsid w:val="006460B7"/>
    <w:rsid w:val="0064723A"/>
    <w:rsid w:val="006517D3"/>
    <w:rsid w:val="00652A35"/>
    <w:rsid w:val="0065754A"/>
    <w:rsid w:val="00661383"/>
    <w:rsid w:val="0066206C"/>
    <w:rsid w:val="00665119"/>
    <w:rsid w:val="0067404A"/>
    <w:rsid w:val="00675D51"/>
    <w:rsid w:val="00676284"/>
    <w:rsid w:val="00677589"/>
    <w:rsid w:val="00677C03"/>
    <w:rsid w:val="00685360"/>
    <w:rsid w:val="00686F3F"/>
    <w:rsid w:val="006A013B"/>
    <w:rsid w:val="006A306B"/>
    <w:rsid w:val="006A7646"/>
    <w:rsid w:val="006A7EC7"/>
    <w:rsid w:val="006B01B7"/>
    <w:rsid w:val="006B05B7"/>
    <w:rsid w:val="006C0676"/>
    <w:rsid w:val="006C7373"/>
    <w:rsid w:val="006D35C1"/>
    <w:rsid w:val="006D3BB7"/>
    <w:rsid w:val="006E67B9"/>
    <w:rsid w:val="006F035C"/>
    <w:rsid w:val="006F03DF"/>
    <w:rsid w:val="006F1343"/>
    <w:rsid w:val="006F3866"/>
    <w:rsid w:val="006F44F6"/>
    <w:rsid w:val="00702102"/>
    <w:rsid w:val="007149A0"/>
    <w:rsid w:val="00724303"/>
    <w:rsid w:val="00724CB3"/>
    <w:rsid w:val="00725F16"/>
    <w:rsid w:val="00730108"/>
    <w:rsid w:val="007333CE"/>
    <w:rsid w:val="00737F8A"/>
    <w:rsid w:val="00746F65"/>
    <w:rsid w:val="00750421"/>
    <w:rsid w:val="007528AE"/>
    <w:rsid w:val="00753390"/>
    <w:rsid w:val="00761904"/>
    <w:rsid w:val="0077140C"/>
    <w:rsid w:val="007767C2"/>
    <w:rsid w:val="00777EDB"/>
    <w:rsid w:val="0078302D"/>
    <w:rsid w:val="00797308"/>
    <w:rsid w:val="007A39E6"/>
    <w:rsid w:val="007B06DD"/>
    <w:rsid w:val="007B3003"/>
    <w:rsid w:val="007B70D0"/>
    <w:rsid w:val="007C2A73"/>
    <w:rsid w:val="007C2F8A"/>
    <w:rsid w:val="007C3DA6"/>
    <w:rsid w:val="007C6AC1"/>
    <w:rsid w:val="007C7EFF"/>
    <w:rsid w:val="007D7B8D"/>
    <w:rsid w:val="007E07D4"/>
    <w:rsid w:val="007E1697"/>
    <w:rsid w:val="007E1C13"/>
    <w:rsid w:val="007E2FC2"/>
    <w:rsid w:val="007F2CFC"/>
    <w:rsid w:val="007F4538"/>
    <w:rsid w:val="007F7E1A"/>
    <w:rsid w:val="008042C7"/>
    <w:rsid w:val="00806A34"/>
    <w:rsid w:val="00806DE4"/>
    <w:rsid w:val="008103CF"/>
    <w:rsid w:val="00810537"/>
    <w:rsid w:val="00811DF2"/>
    <w:rsid w:val="00812FCA"/>
    <w:rsid w:val="0081467B"/>
    <w:rsid w:val="00822E78"/>
    <w:rsid w:val="008274BE"/>
    <w:rsid w:val="0082763A"/>
    <w:rsid w:val="008312DB"/>
    <w:rsid w:val="00834216"/>
    <w:rsid w:val="008375D6"/>
    <w:rsid w:val="008426FE"/>
    <w:rsid w:val="00852C25"/>
    <w:rsid w:val="0086443B"/>
    <w:rsid w:val="00871AAA"/>
    <w:rsid w:val="00871C6D"/>
    <w:rsid w:val="00873A8C"/>
    <w:rsid w:val="00877019"/>
    <w:rsid w:val="00880716"/>
    <w:rsid w:val="00881F16"/>
    <w:rsid w:val="008855C4"/>
    <w:rsid w:val="00886DF8"/>
    <w:rsid w:val="00887A3D"/>
    <w:rsid w:val="00887F55"/>
    <w:rsid w:val="00894D2D"/>
    <w:rsid w:val="00894F36"/>
    <w:rsid w:val="00895117"/>
    <w:rsid w:val="00896992"/>
    <w:rsid w:val="008A2135"/>
    <w:rsid w:val="008A2607"/>
    <w:rsid w:val="008A36A6"/>
    <w:rsid w:val="008A3EBA"/>
    <w:rsid w:val="008B55D1"/>
    <w:rsid w:val="008B6EF9"/>
    <w:rsid w:val="008D06A8"/>
    <w:rsid w:val="008D522C"/>
    <w:rsid w:val="008D5B1D"/>
    <w:rsid w:val="008E1378"/>
    <w:rsid w:val="008E6698"/>
    <w:rsid w:val="008E6859"/>
    <w:rsid w:val="008F05C6"/>
    <w:rsid w:val="008F08BB"/>
    <w:rsid w:val="008F5A6E"/>
    <w:rsid w:val="009004A8"/>
    <w:rsid w:val="009019F6"/>
    <w:rsid w:val="0090272D"/>
    <w:rsid w:val="009038DA"/>
    <w:rsid w:val="009065A4"/>
    <w:rsid w:val="009131E8"/>
    <w:rsid w:val="00914EA4"/>
    <w:rsid w:val="009221D7"/>
    <w:rsid w:val="009226D9"/>
    <w:rsid w:val="00931437"/>
    <w:rsid w:val="009375A4"/>
    <w:rsid w:val="00941EFB"/>
    <w:rsid w:val="00942CB7"/>
    <w:rsid w:val="009430FC"/>
    <w:rsid w:val="0094487E"/>
    <w:rsid w:val="009460F3"/>
    <w:rsid w:val="00952CD0"/>
    <w:rsid w:val="00955066"/>
    <w:rsid w:val="009557CB"/>
    <w:rsid w:val="0095606A"/>
    <w:rsid w:val="0096089F"/>
    <w:rsid w:val="00961B33"/>
    <w:rsid w:val="00965585"/>
    <w:rsid w:val="0097231B"/>
    <w:rsid w:val="009723A6"/>
    <w:rsid w:val="00975590"/>
    <w:rsid w:val="00984BCE"/>
    <w:rsid w:val="0099080F"/>
    <w:rsid w:val="009962A7"/>
    <w:rsid w:val="009975B8"/>
    <w:rsid w:val="009A2148"/>
    <w:rsid w:val="009A2F8E"/>
    <w:rsid w:val="009A6963"/>
    <w:rsid w:val="009A79DA"/>
    <w:rsid w:val="009B049E"/>
    <w:rsid w:val="009B1121"/>
    <w:rsid w:val="009B1EFA"/>
    <w:rsid w:val="009B2D60"/>
    <w:rsid w:val="009B331A"/>
    <w:rsid w:val="009B7A9B"/>
    <w:rsid w:val="009C0876"/>
    <w:rsid w:val="009C1144"/>
    <w:rsid w:val="009C16B1"/>
    <w:rsid w:val="009C207C"/>
    <w:rsid w:val="009C2568"/>
    <w:rsid w:val="009D06A0"/>
    <w:rsid w:val="009D06EE"/>
    <w:rsid w:val="009D2EDC"/>
    <w:rsid w:val="009D580A"/>
    <w:rsid w:val="009E3C49"/>
    <w:rsid w:val="009F2E2E"/>
    <w:rsid w:val="009F7492"/>
    <w:rsid w:val="00A00889"/>
    <w:rsid w:val="00A056EC"/>
    <w:rsid w:val="00A06431"/>
    <w:rsid w:val="00A070C9"/>
    <w:rsid w:val="00A10576"/>
    <w:rsid w:val="00A11DEE"/>
    <w:rsid w:val="00A21E14"/>
    <w:rsid w:val="00A22706"/>
    <w:rsid w:val="00A22858"/>
    <w:rsid w:val="00A24F78"/>
    <w:rsid w:val="00A25778"/>
    <w:rsid w:val="00A30F26"/>
    <w:rsid w:val="00A45946"/>
    <w:rsid w:val="00A47615"/>
    <w:rsid w:val="00A50CAB"/>
    <w:rsid w:val="00A534B7"/>
    <w:rsid w:val="00A61E6E"/>
    <w:rsid w:val="00A62462"/>
    <w:rsid w:val="00A656C8"/>
    <w:rsid w:val="00A71919"/>
    <w:rsid w:val="00A72BEF"/>
    <w:rsid w:val="00A73BE6"/>
    <w:rsid w:val="00A76D84"/>
    <w:rsid w:val="00A82B28"/>
    <w:rsid w:val="00A844B8"/>
    <w:rsid w:val="00A91148"/>
    <w:rsid w:val="00A95B33"/>
    <w:rsid w:val="00AA11B9"/>
    <w:rsid w:val="00AB0FFA"/>
    <w:rsid w:val="00AC1457"/>
    <w:rsid w:val="00AC58C8"/>
    <w:rsid w:val="00AC7EA3"/>
    <w:rsid w:val="00AD1BC8"/>
    <w:rsid w:val="00AD2897"/>
    <w:rsid w:val="00AE3486"/>
    <w:rsid w:val="00AE52FE"/>
    <w:rsid w:val="00AE73E0"/>
    <w:rsid w:val="00AE7B1D"/>
    <w:rsid w:val="00AF11E1"/>
    <w:rsid w:val="00AF28E1"/>
    <w:rsid w:val="00AF6282"/>
    <w:rsid w:val="00B07C07"/>
    <w:rsid w:val="00B11DCC"/>
    <w:rsid w:val="00B214FC"/>
    <w:rsid w:val="00B2188F"/>
    <w:rsid w:val="00B27B30"/>
    <w:rsid w:val="00B40CE0"/>
    <w:rsid w:val="00B41BAA"/>
    <w:rsid w:val="00B44330"/>
    <w:rsid w:val="00B50951"/>
    <w:rsid w:val="00B552ED"/>
    <w:rsid w:val="00B56154"/>
    <w:rsid w:val="00B56ED5"/>
    <w:rsid w:val="00B56EFE"/>
    <w:rsid w:val="00B61CE4"/>
    <w:rsid w:val="00B63ED9"/>
    <w:rsid w:val="00B64E62"/>
    <w:rsid w:val="00B731F4"/>
    <w:rsid w:val="00B75551"/>
    <w:rsid w:val="00B764DA"/>
    <w:rsid w:val="00B83AB1"/>
    <w:rsid w:val="00B90223"/>
    <w:rsid w:val="00B92C71"/>
    <w:rsid w:val="00B96572"/>
    <w:rsid w:val="00B965E6"/>
    <w:rsid w:val="00B97422"/>
    <w:rsid w:val="00BA0376"/>
    <w:rsid w:val="00BA0476"/>
    <w:rsid w:val="00BA2348"/>
    <w:rsid w:val="00BA7D8A"/>
    <w:rsid w:val="00BB16F8"/>
    <w:rsid w:val="00BB19AC"/>
    <w:rsid w:val="00BB30EB"/>
    <w:rsid w:val="00BB49A4"/>
    <w:rsid w:val="00BC103C"/>
    <w:rsid w:val="00BC1040"/>
    <w:rsid w:val="00BC2717"/>
    <w:rsid w:val="00BC2A85"/>
    <w:rsid w:val="00BC4F43"/>
    <w:rsid w:val="00BD1F5F"/>
    <w:rsid w:val="00BD3CC9"/>
    <w:rsid w:val="00BF4A4A"/>
    <w:rsid w:val="00BF4AAA"/>
    <w:rsid w:val="00C04734"/>
    <w:rsid w:val="00C12C12"/>
    <w:rsid w:val="00C12EDC"/>
    <w:rsid w:val="00C21E75"/>
    <w:rsid w:val="00C22139"/>
    <w:rsid w:val="00C255F4"/>
    <w:rsid w:val="00C275AB"/>
    <w:rsid w:val="00C32DC2"/>
    <w:rsid w:val="00C37EC3"/>
    <w:rsid w:val="00C44C07"/>
    <w:rsid w:val="00C452B3"/>
    <w:rsid w:val="00C47806"/>
    <w:rsid w:val="00C60D23"/>
    <w:rsid w:val="00C62769"/>
    <w:rsid w:val="00C649AC"/>
    <w:rsid w:val="00C70E22"/>
    <w:rsid w:val="00C8405E"/>
    <w:rsid w:val="00C90A98"/>
    <w:rsid w:val="00C9189C"/>
    <w:rsid w:val="00C9513E"/>
    <w:rsid w:val="00C97260"/>
    <w:rsid w:val="00CA08E3"/>
    <w:rsid w:val="00CA0AE4"/>
    <w:rsid w:val="00CB180D"/>
    <w:rsid w:val="00CB53D1"/>
    <w:rsid w:val="00CB58BA"/>
    <w:rsid w:val="00CC0641"/>
    <w:rsid w:val="00CC2C40"/>
    <w:rsid w:val="00CC4463"/>
    <w:rsid w:val="00CC79DC"/>
    <w:rsid w:val="00CD155F"/>
    <w:rsid w:val="00CD58BA"/>
    <w:rsid w:val="00CD6918"/>
    <w:rsid w:val="00CE0338"/>
    <w:rsid w:val="00CE09F4"/>
    <w:rsid w:val="00CE0E39"/>
    <w:rsid w:val="00CE3FFD"/>
    <w:rsid w:val="00CE48B5"/>
    <w:rsid w:val="00CF2EE3"/>
    <w:rsid w:val="00CF3BED"/>
    <w:rsid w:val="00D00584"/>
    <w:rsid w:val="00D04243"/>
    <w:rsid w:val="00D04432"/>
    <w:rsid w:val="00D05EC2"/>
    <w:rsid w:val="00D0708D"/>
    <w:rsid w:val="00D11C27"/>
    <w:rsid w:val="00D11E2E"/>
    <w:rsid w:val="00D21658"/>
    <w:rsid w:val="00D21779"/>
    <w:rsid w:val="00D21BAF"/>
    <w:rsid w:val="00D26D0F"/>
    <w:rsid w:val="00D33704"/>
    <w:rsid w:val="00D34620"/>
    <w:rsid w:val="00D35DC8"/>
    <w:rsid w:val="00D42786"/>
    <w:rsid w:val="00D466D3"/>
    <w:rsid w:val="00D556EC"/>
    <w:rsid w:val="00D57BEA"/>
    <w:rsid w:val="00D62B66"/>
    <w:rsid w:val="00D63711"/>
    <w:rsid w:val="00D7034C"/>
    <w:rsid w:val="00D7087F"/>
    <w:rsid w:val="00D75200"/>
    <w:rsid w:val="00D80336"/>
    <w:rsid w:val="00D815D6"/>
    <w:rsid w:val="00D83952"/>
    <w:rsid w:val="00D84E1A"/>
    <w:rsid w:val="00D86887"/>
    <w:rsid w:val="00D86D56"/>
    <w:rsid w:val="00D90337"/>
    <w:rsid w:val="00D9397C"/>
    <w:rsid w:val="00D94369"/>
    <w:rsid w:val="00D95301"/>
    <w:rsid w:val="00D95D13"/>
    <w:rsid w:val="00DA00A2"/>
    <w:rsid w:val="00DA19F9"/>
    <w:rsid w:val="00DA5172"/>
    <w:rsid w:val="00DA6DE2"/>
    <w:rsid w:val="00DB50E5"/>
    <w:rsid w:val="00DC11C4"/>
    <w:rsid w:val="00DC5C40"/>
    <w:rsid w:val="00DC72C4"/>
    <w:rsid w:val="00DC75AF"/>
    <w:rsid w:val="00DD25A6"/>
    <w:rsid w:val="00DD2C26"/>
    <w:rsid w:val="00DD692F"/>
    <w:rsid w:val="00DD69BE"/>
    <w:rsid w:val="00DE1121"/>
    <w:rsid w:val="00DE2E2B"/>
    <w:rsid w:val="00DF4B16"/>
    <w:rsid w:val="00DF5F3F"/>
    <w:rsid w:val="00E0045C"/>
    <w:rsid w:val="00E03997"/>
    <w:rsid w:val="00E1010B"/>
    <w:rsid w:val="00E25804"/>
    <w:rsid w:val="00E2753A"/>
    <w:rsid w:val="00E27893"/>
    <w:rsid w:val="00E27F02"/>
    <w:rsid w:val="00E3713F"/>
    <w:rsid w:val="00E375F7"/>
    <w:rsid w:val="00E406E3"/>
    <w:rsid w:val="00E41C03"/>
    <w:rsid w:val="00E44567"/>
    <w:rsid w:val="00E537BF"/>
    <w:rsid w:val="00E56FE7"/>
    <w:rsid w:val="00E60CE9"/>
    <w:rsid w:val="00E625C4"/>
    <w:rsid w:val="00E638E3"/>
    <w:rsid w:val="00E64161"/>
    <w:rsid w:val="00E66E9C"/>
    <w:rsid w:val="00E7019D"/>
    <w:rsid w:val="00E73CDA"/>
    <w:rsid w:val="00E75912"/>
    <w:rsid w:val="00E83CCE"/>
    <w:rsid w:val="00E87528"/>
    <w:rsid w:val="00E91CCE"/>
    <w:rsid w:val="00E92C78"/>
    <w:rsid w:val="00E93200"/>
    <w:rsid w:val="00EA04BE"/>
    <w:rsid w:val="00EA7D59"/>
    <w:rsid w:val="00EB048C"/>
    <w:rsid w:val="00EB3BE3"/>
    <w:rsid w:val="00EB69CF"/>
    <w:rsid w:val="00EC169B"/>
    <w:rsid w:val="00EC3604"/>
    <w:rsid w:val="00EC3853"/>
    <w:rsid w:val="00EC5387"/>
    <w:rsid w:val="00EC543F"/>
    <w:rsid w:val="00EC65A9"/>
    <w:rsid w:val="00ED0E21"/>
    <w:rsid w:val="00ED43C8"/>
    <w:rsid w:val="00ED7DBE"/>
    <w:rsid w:val="00EF66A3"/>
    <w:rsid w:val="00EF6F6C"/>
    <w:rsid w:val="00EF7738"/>
    <w:rsid w:val="00F03BA9"/>
    <w:rsid w:val="00F16E91"/>
    <w:rsid w:val="00F17116"/>
    <w:rsid w:val="00F20880"/>
    <w:rsid w:val="00F21398"/>
    <w:rsid w:val="00F25530"/>
    <w:rsid w:val="00F27856"/>
    <w:rsid w:val="00F31E7D"/>
    <w:rsid w:val="00F40855"/>
    <w:rsid w:val="00F47581"/>
    <w:rsid w:val="00F47BEF"/>
    <w:rsid w:val="00F47CD9"/>
    <w:rsid w:val="00F511C3"/>
    <w:rsid w:val="00F515E4"/>
    <w:rsid w:val="00F52DED"/>
    <w:rsid w:val="00F60662"/>
    <w:rsid w:val="00F6083D"/>
    <w:rsid w:val="00F63149"/>
    <w:rsid w:val="00F6789F"/>
    <w:rsid w:val="00F679E9"/>
    <w:rsid w:val="00F70276"/>
    <w:rsid w:val="00F704EC"/>
    <w:rsid w:val="00F70D17"/>
    <w:rsid w:val="00F72610"/>
    <w:rsid w:val="00F7391C"/>
    <w:rsid w:val="00F77389"/>
    <w:rsid w:val="00F81022"/>
    <w:rsid w:val="00F83DE4"/>
    <w:rsid w:val="00F924CF"/>
    <w:rsid w:val="00F9422F"/>
    <w:rsid w:val="00F97DE4"/>
    <w:rsid w:val="00FA2BEF"/>
    <w:rsid w:val="00FA311E"/>
    <w:rsid w:val="00FA39DD"/>
    <w:rsid w:val="00FA5015"/>
    <w:rsid w:val="00FB2009"/>
    <w:rsid w:val="00FB522A"/>
    <w:rsid w:val="00FC20CA"/>
    <w:rsid w:val="00FC2348"/>
    <w:rsid w:val="00FC6584"/>
    <w:rsid w:val="00FC6BC6"/>
    <w:rsid w:val="00FD01D5"/>
    <w:rsid w:val="00FD0235"/>
    <w:rsid w:val="00FD061B"/>
    <w:rsid w:val="00FD50EC"/>
    <w:rsid w:val="00FD6C50"/>
    <w:rsid w:val="00FE3C5E"/>
    <w:rsid w:val="00FE6B18"/>
    <w:rsid w:val="00FF37B1"/>
    <w:rsid w:val="00FF38D9"/>
    <w:rsid w:val="017A2B0E"/>
    <w:rsid w:val="031C2161"/>
    <w:rsid w:val="090A4CA3"/>
    <w:rsid w:val="0B206199"/>
    <w:rsid w:val="0D3F2E11"/>
    <w:rsid w:val="0DC0089B"/>
    <w:rsid w:val="10C922A9"/>
    <w:rsid w:val="10CA59B4"/>
    <w:rsid w:val="149846BA"/>
    <w:rsid w:val="17EF52AB"/>
    <w:rsid w:val="19BB89C4"/>
    <w:rsid w:val="1B535588"/>
    <w:rsid w:val="1D4150F3"/>
    <w:rsid w:val="1DBF4258"/>
    <w:rsid w:val="1FFF9168"/>
    <w:rsid w:val="23B720F8"/>
    <w:rsid w:val="26522878"/>
    <w:rsid w:val="27B751BC"/>
    <w:rsid w:val="2CF386DA"/>
    <w:rsid w:val="2EDB14A4"/>
    <w:rsid w:val="2FF7905E"/>
    <w:rsid w:val="32F33FFE"/>
    <w:rsid w:val="360B1771"/>
    <w:rsid w:val="377D48C6"/>
    <w:rsid w:val="3BC36985"/>
    <w:rsid w:val="3E7ED48A"/>
    <w:rsid w:val="3EBBD479"/>
    <w:rsid w:val="3EDB79EA"/>
    <w:rsid w:val="3FDF5467"/>
    <w:rsid w:val="498C35D5"/>
    <w:rsid w:val="49FF2E7D"/>
    <w:rsid w:val="4A9C2ECE"/>
    <w:rsid w:val="4B5E1BAE"/>
    <w:rsid w:val="4DF35821"/>
    <w:rsid w:val="4DFF50B6"/>
    <w:rsid w:val="52C51365"/>
    <w:rsid w:val="537D573A"/>
    <w:rsid w:val="55FE9906"/>
    <w:rsid w:val="567F30FD"/>
    <w:rsid w:val="5AF669C0"/>
    <w:rsid w:val="5D10386E"/>
    <w:rsid w:val="5D7FAEF9"/>
    <w:rsid w:val="5DB76738"/>
    <w:rsid w:val="5DF507C4"/>
    <w:rsid w:val="5F6F6D9C"/>
    <w:rsid w:val="669B076D"/>
    <w:rsid w:val="6CFFB4A2"/>
    <w:rsid w:val="6F2A6ABF"/>
    <w:rsid w:val="71526730"/>
    <w:rsid w:val="72F32B77"/>
    <w:rsid w:val="73B79466"/>
    <w:rsid w:val="77AE22CC"/>
    <w:rsid w:val="78FFECD4"/>
    <w:rsid w:val="79FA9D7D"/>
    <w:rsid w:val="7BDF7056"/>
    <w:rsid w:val="7BFE374D"/>
    <w:rsid w:val="7DB58A66"/>
    <w:rsid w:val="7E560AC6"/>
    <w:rsid w:val="7E9FE945"/>
    <w:rsid w:val="7EE8F5B7"/>
    <w:rsid w:val="7F3D8D97"/>
    <w:rsid w:val="7FDF86AB"/>
    <w:rsid w:val="7FFFDA44"/>
    <w:rsid w:val="7FFFE5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qFormat="1"/>
    <w:lsdException w:name="annotation text" w:uiPriority="0" w:unhideWhenUsed="0"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qFormat="1"/>
    <w:lsdException w:name="annotation reference" w:semiHidden="1"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semiHidden="1" w:qFormat="1"/>
    <w:lsdException w:name="Body Text 3" w:semiHidden="1"/>
    <w:lsdException w:name="Body Text Indent 2" w:uiPriority="0" w:unhideWhenUsed="0" w:qFormat="1"/>
    <w:lsdException w:name="Body Text Indent 3" w:semiHidden="1"/>
    <w:lsdException w:name="Block Text" w:semiHidden="1"/>
    <w:lsdException w:name="Hyperlink" w:qFormat="1"/>
    <w:lsdException w:name="FollowedHyperlink" w:qFormat="1"/>
    <w:lsdException w:name="Strong" w:unhideWhenUsed="0" w:qFormat="1"/>
    <w:lsdException w:name="Emphasis" w:uiPriority="20" w:unhideWhenUsed="0" w:qFormat="1"/>
    <w:lsdException w:name="Document Map" w:uiPriority="0" w:unhideWhenUsed="0" w:qFormat="1"/>
    <w:lsdException w:name="Plain Text" w:semiHidden="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6" w:unhideWhenUsed="0" w:qFormat="1"/>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6" w:unhideWhenUsed="0" w:qFormat="1"/>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4D34C6"/>
    <w:pPr>
      <w:widowControl w:val="0"/>
      <w:jc w:val="both"/>
    </w:pPr>
    <w:rPr>
      <w:kern w:val="2"/>
      <w:sz w:val="21"/>
      <w:szCs w:val="24"/>
    </w:rPr>
  </w:style>
  <w:style w:type="paragraph" w:styleId="1">
    <w:name w:val="heading 1"/>
    <w:basedOn w:val="a"/>
    <w:next w:val="a"/>
    <w:link w:val="1Char"/>
    <w:qFormat/>
    <w:rsid w:val="004D34C6"/>
    <w:pPr>
      <w:keepNext/>
      <w:keepLines/>
      <w:spacing w:before="340" w:after="330" w:line="578" w:lineRule="auto"/>
      <w:outlineLvl w:val="0"/>
    </w:pPr>
    <w:rPr>
      <w:rFonts w:eastAsia="仿宋_GB2312"/>
      <w:b/>
      <w:bCs/>
      <w:kern w:val="44"/>
      <w:sz w:val="44"/>
      <w:szCs w:val="44"/>
    </w:rPr>
  </w:style>
  <w:style w:type="paragraph" w:styleId="2">
    <w:name w:val="heading 2"/>
    <w:basedOn w:val="a"/>
    <w:next w:val="a"/>
    <w:link w:val="2Char"/>
    <w:qFormat/>
    <w:rsid w:val="004D34C6"/>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4D34C6"/>
    <w:rPr>
      <w:rFonts w:ascii="宋体"/>
      <w:sz w:val="18"/>
      <w:szCs w:val="18"/>
    </w:rPr>
  </w:style>
  <w:style w:type="paragraph" w:styleId="a4">
    <w:name w:val="annotation text"/>
    <w:basedOn w:val="a"/>
    <w:link w:val="Char0"/>
    <w:qFormat/>
    <w:rsid w:val="004D34C6"/>
    <w:pPr>
      <w:jc w:val="left"/>
    </w:pPr>
    <w:rPr>
      <w:rFonts w:ascii="Calibri" w:hAnsi="Calibri"/>
      <w:szCs w:val="22"/>
      <w:lang w:val="zh-CN"/>
    </w:rPr>
  </w:style>
  <w:style w:type="paragraph" w:styleId="a5">
    <w:name w:val="Body Text"/>
    <w:basedOn w:val="a"/>
    <w:link w:val="Char1"/>
    <w:qFormat/>
    <w:rsid w:val="004D34C6"/>
    <w:pPr>
      <w:spacing w:after="120"/>
    </w:pPr>
    <w:rPr>
      <w:rFonts w:eastAsia="仿宋_GB2312"/>
      <w:sz w:val="32"/>
      <w:szCs w:val="20"/>
    </w:rPr>
  </w:style>
  <w:style w:type="paragraph" w:styleId="a6">
    <w:name w:val="Body Text Indent"/>
    <w:basedOn w:val="a"/>
    <w:link w:val="Char2"/>
    <w:semiHidden/>
    <w:unhideWhenUsed/>
    <w:qFormat/>
    <w:rsid w:val="004D34C6"/>
    <w:pPr>
      <w:spacing w:after="120"/>
      <w:ind w:leftChars="200" w:left="420"/>
    </w:pPr>
    <w:rPr>
      <w:rFonts w:eastAsia="仿宋_GB2312"/>
      <w:sz w:val="28"/>
    </w:rPr>
  </w:style>
  <w:style w:type="paragraph" w:styleId="3">
    <w:name w:val="toc 3"/>
    <w:basedOn w:val="a"/>
    <w:next w:val="a"/>
    <w:uiPriority w:val="39"/>
    <w:unhideWhenUsed/>
    <w:qFormat/>
    <w:rsid w:val="004D34C6"/>
    <w:pPr>
      <w:spacing w:beforeLines="50"/>
      <w:ind w:leftChars="400" w:left="840" w:firstLineChars="200" w:firstLine="200"/>
    </w:pPr>
    <w:rPr>
      <w:rFonts w:ascii="Arial" w:eastAsia="楷体_GB2312" w:hAnsi="Arial"/>
      <w:sz w:val="24"/>
      <w:szCs w:val="22"/>
    </w:rPr>
  </w:style>
  <w:style w:type="paragraph" w:styleId="a7">
    <w:name w:val="Date"/>
    <w:basedOn w:val="a"/>
    <w:next w:val="a"/>
    <w:link w:val="Char3"/>
    <w:uiPriority w:val="99"/>
    <w:qFormat/>
    <w:rsid w:val="004D34C6"/>
    <w:pPr>
      <w:ind w:leftChars="2500" w:left="100"/>
    </w:pPr>
    <w:rPr>
      <w:rFonts w:eastAsia="仿宋_GB2312"/>
      <w:sz w:val="28"/>
    </w:rPr>
  </w:style>
  <w:style w:type="paragraph" w:styleId="20">
    <w:name w:val="Body Text Indent 2"/>
    <w:basedOn w:val="a"/>
    <w:link w:val="2Char0"/>
    <w:qFormat/>
    <w:rsid w:val="004D34C6"/>
    <w:pPr>
      <w:spacing w:after="120" w:line="480" w:lineRule="auto"/>
      <w:ind w:leftChars="200" w:left="420"/>
    </w:pPr>
    <w:rPr>
      <w:rFonts w:eastAsia="仿宋_GB2312"/>
      <w:sz w:val="28"/>
    </w:rPr>
  </w:style>
  <w:style w:type="paragraph" w:styleId="a8">
    <w:name w:val="Balloon Text"/>
    <w:basedOn w:val="a"/>
    <w:link w:val="Char4"/>
    <w:unhideWhenUsed/>
    <w:qFormat/>
    <w:rsid w:val="004D34C6"/>
    <w:rPr>
      <w:sz w:val="18"/>
      <w:szCs w:val="18"/>
    </w:rPr>
  </w:style>
  <w:style w:type="paragraph" w:styleId="a9">
    <w:name w:val="footer"/>
    <w:basedOn w:val="a"/>
    <w:link w:val="Char5"/>
    <w:uiPriority w:val="99"/>
    <w:unhideWhenUsed/>
    <w:qFormat/>
    <w:rsid w:val="004D34C6"/>
    <w:pPr>
      <w:tabs>
        <w:tab w:val="center" w:pos="4153"/>
        <w:tab w:val="right" w:pos="8306"/>
      </w:tabs>
      <w:snapToGrid w:val="0"/>
      <w:jc w:val="left"/>
    </w:pPr>
    <w:rPr>
      <w:sz w:val="18"/>
      <w:szCs w:val="18"/>
    </w:rPr>
  </w:style>
  <w:style w:type="paragraph" w:styleId="aa">
    <w:name w:val="header"/>
    <w:basedOn w:val="a"/>
    <w:link w:val="Char6"/>
    <w:unhideWhenUsed/>
    <w:qFormat/>
    <w:rsid w:val="004D34C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D34C6"/>
    <w:pPr>
      <w:spacing w:beforeLines="50"/>
      <w:ind w:firstLineChars="200" w:firstLine="200"/>
    </w:pPr>
    <w:rPr>
      <w:rFonts w:ascii="Arial" w:eastAsia="楷体_GB2312" w:hAnsi="Arial"/>
      <w:sz w:val="24"/>
      <w:szCs w:val="22"/>
    </w:rPr>
  </w:style>
  <w:style w:type="paragraph" w:styleId="ab">
    <w:name w:val="footnote text"/>
    <w:basedOn w:val="a"/>
    <w:link w:val="Char7"/>
    <w:unhideWhenUsed/>
    <w:qFormat/>
    <w:rsid w:val="004D34C6"/>
    <w:pPr>
      <w:snapToGrid w:val="0"/>
      <w:jc w:val="left"/>
    </w:pPr>
    <w:rPr>
      <w:rFonts w:ascii="Calibri" w:hAnsi="Calibri"/>
      <w:sz w:val="18"/>
      <w:szCs w:val="18"/>
    </w:rPr>
  </w:style>
  <w:style w:type="paragraph" w:styleId="21">
    <w:name w:val="toc 2"/>
    <w:basedOn w:val="a"/>
    <w:next w:val="a"/>
    <w:uiPriority w:val="39"/>
    <w:unhideWhenUsed/>
    <w:qFormat/>
    <w:rsid w:val="004D34C6"/>
    <w:pPr>
      <w:spacing w:beforeLines="50"/>
      <w:ind w:leftChars="200" w:left="420" w:firstLineChars="200" w:firstLine="200"/>
    </w:pPr>
    <w:rPr>
      <w:rFonts w:ascii="Arial" w:eastAsia="楷体_GB2312" w:hAnsi="Arial"/>
      <w:sz w:val="24"/>
      <w:szCs w:val="22"/>
    </w:rPr>
  </w:style>
  <w:style w:type="paragraph" w:styleId="22">
    <w:name w:val="Body Text 2"/>
    <w:basedOn w:val="a"/>
    <w:link w:val="2Char1"/>
    <w:uiPriority w:val="99"/>
    <w:semiHidden/>
    <w:unhideWhenUsed/>
    <w:qFormat/>
    <w:rsid w:val="004D34C6"/>
    <w:pPr>
      <w:spacing w:after="120" w:line="480" w:lineRule="auto"/>
    </w:pPr>
  </w:style>
  <w:style w:type="paragraph" w:styleId="HTML">
    <w:name w:val="HTML Preformatted"/>
    <w:basedOn w:val="a"/>
    <w:link w:val="HTMLChar"/>
    <w:uiPriority w:val="99"/>
    <w:unhideWhenUsed/>
    <w:qFormat/>
    <w:rsid w:val="004D3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c">
    <w:name w:val="Normal (Web)"/>
    <w:basedOn w:val="a"/>
    <w:uiPriority w:val="99"/>
    <w:qFormat/>
    <w:rsid w:val="004D34C6"/>
    <w:pPr>
      <w:widowControl/>
      <w:spacing w:before="100" w:beforeAutospacing="1" w:after="100" w:afterAutospacing="1"/>
      <w:jc w:val="left"/>
    </w:pPr>
    <w:rPr>
      <w:rFonts w:ascii="宋体" w:hAnsi="宋体" w:cs="宋体"/>
      <w:kern w:val="0"/>
      <w:sz w:val="24"/>
    </w:rPr>
  </w:style>
  <w:style w:type="paragraph" w:styleId="ad">
    <w:name w:val="Title"/>
    <w:basedOn w:val="a"/>
    <w:next w:val="a"/>
    <w:link w:val="Char8"/>
    <w:qFormat/>
    <w:rsid w:val="004D34C6"/>
    <w:pPr>
      <w:spacing w:before="240" w:after="60" w:line="540" w:lineRule="exact"/>
      <w:ind w:firstLineChars="200" w:firstLine="200"/>
      <w:jc w:val="center"/>
      <w:outlineLvl w:val="0"/>
    </w:pPr>
    <w:rPr>
      <w:rFonts w:ascii="Cambria" w:eastAsia="黑体" w:hAnsi="Cambria"/>
      <w:b/>
      <w:bCs/>
      <w:sz w:val="36"/>
      <w:szCs w:val="32"/>
    </w:rPr>
  </w:style>
  <w:style w:type="paragraph" w:styleId="ae">
    <w:name w:val="annotation subject"/>
    <w:basedOn w:val="a4"/>
    <w:next w:val="a4"/>
    <w:link w:val="Char9"/>
    <w:qFormat/>
    <w:rsid w:val="004D34C6"/>
    <w:rPr>
      <w:b/>
      <w:bCs/>
    </w:rPr>
  </w:style>
  <w:style w:type="table" w:styleId="af">
    <w:name w:val="Table Grid"/>
    <w:basedOn w:val="a1"/>
    <w:uiPriority w:val="59"/>
    <w:qFormat/>
    <w:rsid w:val="004D34C6"/>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List Accent 2"/>
    <w:basedOn w:val="a1"/>
    <w:uiPriority w:val="66"/>
    <w:qFormat/>
    <w:rsid w:val="004D34C6"/>
    <w:rPr>
      <w:rFonts w:ascii="Cambria" w:hAnsi="Cambria"/>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rPr>
        <w:b/>
        <w:bCs/>
      </w:rPr>
      <w:tblPr/>
      <w:tcPr>
        <w:tcBorders>
          <w:top w:val="single" w:sz="8" w:space="0" w:color="4F81BD"/>
          <w:left w:val="nil"/>
          <w:bottom w:val="nil"/>
          <w:right w:val="nil"/>
          <w:insideH w:val="nil"/>
          <w:insideV w:val="nil"/>
        </w:tcBorders>
        <w:shd w:val="clear" w:color="auto" w:fill="FFFFFF"/>
      </w:tcPr>
    </w:tblStylePr>
    <w:tblStylePr w:type="firstCol">
      <w:rPr>
        <w:b/>
        <w:bCs/>
      </w:rPr>
      <w:tblPr/>
      <w:tcPr>
        <w:tcBorders>
          <w:top w:val="nil"/>
          <w:left w:val="nil"/>
          <w:bottom w:val="nil"/>
          <w:right w:val="single" w:sz="8" w:space="0" w:color="4F81BD"/>
          <w:insideH w:val="nil"/>
          <w:insideV w:val="nil"/>
        </w:tcBorders>
        <w:shd w:val="clear" w:color="auto" w:fill="FFFFFF"/>
      </w:tcPr>
    </w:tblStylePr>
    <w:tblStylePr w:type="lastCol">
      <w:rPr>
        <w:b/>
        <w:bCs/>
      </w:rPr>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4">
    <w:name w:val="Light List Accent 4"/>
    <w:basedOn w:val="a1"/>
    <w:uiPriority w:val="66"/>
    <w:qFormat/>
    <w:rsid w:val="004D34C6"/>
    <w:rPr>
      <w:rFonts w:ascii="Cambria" w:hAnsi="Cambria"/>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rPr>
        <w:b/>
        <w:bCs/>
      </w:rPr>
      <w:tblPr/>
      <w:tcPr>
        <w:tcBorders>
          <w:top w:val="single" w:sz="8" w:space="0" w:color="9BBB59"/>
          <w:left w:val="nil"/>
          <w:bottom w:val="nil"/>
          <w:right w:val="nil"/>
          <w:insideH w:val="nil"/>
          <w:insideV w:val="nil"/>
        </w:tcBorders>
        <w:shd w:val="clear" w:color="auto" w:fill="FFFFFF"/>
      </w:tcPr>
    </w:tblStylePr>
    <w:tblStylePr w:type="firstCol">
      <w:rPr>
        <w:b/>
        <w:bCs/>
      </w:rPr>
      <w:tblPr/>
      <w:tcPr>
        <w:tcBorders>
          <w:top w:val="nil"/>
          <w:left w:val="nil"/>
          <w:bottom w:val="nil"/>
          <w:right w:val="single" w:sz="8" w:space="0" w:color="9BBB59"/>
          <w:insideH w:val="nil"/>
          <w:insideV w:val="nil"/>
        </w:tcBorders>
        <w:shd w:val="clear" w:color="auto" w:fill="FFFFFF"/>
      </w:tcPr>
    </w:tblStylePr>
    <w:tblStylePr w:type="lastCol">
      <w:rPr>
        <w:b/>
        <w:bCs/>
      </w:rPr>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character" w:styleId="af0">
    <w:name w:val="Strong"/>
    <w:uiPriority w:val="99"/>
    <w:qFormat/>
    <w:rsid w:val="004D34C6"/>
    <w:rPr>
      <w:b/>
      <w:bCs/>
    </w:rPr>
  </w:style>
  <w:style w:type="character" w:styleId="af1">
    <w:name w:val="page number"/>
    <w:basedOn w:val="a0"/>
    <w:qFormat/>
    <w:rsid w:val="004D34C6"/>
  </w:style>
  <w:style w:type="character" w:styleId="af2">
    <w:name w:val="FollowedHyperlink"/>
    <w:basedOn w:val="a0"/>
    <w:uiPriority w:val="99"/>
    <w:unhideWhenUsed/>
    <w:qFormat/>
    <w:rsid w:val="004D34C6"/>
    <w:rPr>
      <w:color w:val="800080"/>
      <w:u w:val="single"/>
    </w:rPr>
  </w:style>
  <w:style w:type="character" w:styleId="af3">
    <w:name w:val="Hyperlink"/>
    <w:uiPriority w:val="99"/>
    <w:unhideWhenUsed/>
    <w:qFormat/>
    <w:rsid w:val="004D34C6"/>
    <w:rPr>
      <w:color w:val="0000FF"/>
      <w:u w:val="single"/>
    </w:rPr>
  </w:style>
  <w:style w:type="character" w:styleId="af4">
    <w:name w:val="annotation reference"/>
    <w:semiHidden/>
    <w:qFormat/>
    <w:rsid w:val="004D34C6"/>
    <w:rPr>
      <w:rFonts w:cs="Times New Roman"/>
      <w:sz w:val="21"/>
      <w:szCs w:val="21"/>
    </w:rPr>
  </w:style>
  <w:style w:type="character" w:styleId="af5">
    <w:name w:val="footnote reference"/>
    <w:unhideWhenUsed/>
    <w:qFormat/>
    <w:rsid w:val="004D34C6"/>
    <w:rPr>
      <w:vertAlign w:val="superscript"/>
    </w:rPr>
  </w:style>
  <w:style w:type="paragraph" w:customStyle="1" w:styleId="11">
    <w:name w:val="列出段落1"/>
    <w:basedOn w:val="a"/>
    <w:uiPriority w:val="34"/>
    <w:qFormat/>
    <w:rsid w:val="004D34C6"/>
    <w:pPr>
      <w:ind w:firstLineChars="200" w:firstLine="420"/>
    </w:pPr>
    <w:rPr>
      <w:rFonts w:ascii="Calibri" w:hAnsi="Calibri" w:cs="Calibri"/>
      <w:szCs w:val="21"/>
    </w:rPr>
  </w:style>
  <w:style w:type="paragraph" w:styleId="af6">
    <w:name w:val="List Paragraph"/>
    <w:basedOn w:val="a"/>
    <w:uiPriority w:val="34"/>
    <w:unhideWhenUsed/>
    <w:qFormat/>
    <w:rsid w:val="004D34C6"/>
    <w:pPr>
      <w:ind w:firstLineChars="200" w:firstLine="420"/>
    </w:pPr>
  </w:style>
  <w:style w:type="character" w:customStyle="1" w:styleId="Char6">
    <w:name w:val="页眉 Char"/>
    <w:basedOn w:val="a0"/>
    <w:link w:val="aa"/>
    <w:qFormat/>
    <w:rsid w:val="004D34C6"/>
    <w:rPr>
      <w:rFonts w:ascii="Times New Roman" w:eastAsia="宋体" w:hAnsi="Times New Roman" w:cs="Times New Roman"/>
      <w:kern w:val="2"/>
      <w:sz w:val="18"/>
      <w:szCs w:val="18"/>
    </w:rPr>
  </w:style>
  <w:style w:type="character" w:customStyle="1" w:styleId="Char5">
    <w:name w:val="页脚 Char"/>
    <w:basedOn w:val="a0"/>
    <w:link w:val="a9"/>
    <w:uiPriority w:val="99"/>
    <w:qFormat/>
    <w:rsid w:val="004D34C6"/>
    <w:rPr>
      <w:rFonts w:ascii="Times New Roman" w:eastAsia="宋体" w:hAnsi="Times New Roman" w:cs="Times New Roman"/>
      <w:kern w:val="2"/>
      <w:sz w:val="18"/>
      <w:szCs w:val="18"/>
    </w:rPr>
  </w:style>
  <w:style w:type="character" w:customStyle="1" w:styleId="Char4">
    <w:name w:val="批注框文本 Char"/>
    <w:basedOn w:val="a0"/>
    <w:link w:val="a8"/>
    <w:qFormat/>
    <w:rsid w:val="004D34C6"/>
    <w:rPr>
      <w:rFonts w:ascii="Times New Roman" w:eastAsia="宋体" w:hAnsi="Times New Roman" w:cs="Times New Roman"/>
      <w:kern w:val="2"/>
      <w:sz w:val="18"/>
      <w:szCs w:val="18"/>
    </w:rPr>
  </w:style>
  <w:style w:type="paragraph" w:styleId="af7">
    <w:name w:val="No Spacing"/>
    <w:uiPriority w:val="1"/>
    <w:qFormat/>
    <w:rsid w:val="004D34C6"/>
    <w:pPr>
      <w:widowControl w:val="0"/>
      <w:jc w:val="both"/>
    </w:pPr>
    <w:rPr>
      <w:rFonts w:asciiTheme="minorHAnsi" w:eastAsiaTheme="minorEastAsia" w:hAnsiTheme="minorHAnsi" w:cstheme="minorBidi"/>
      <w:kern w:val="2"/>
      <w:sz w:val="21"/>
      <w:szCs w:val="22"/>
    </w:rPr>
  </w:style>
  <w:style w:type="character" w:customStyle="1" w:styleId="font21">
    <w:name w:val="font21"/>
    <w:basedOn w:val="a0"/>
    <w:qFormat/>
    <w:rsid w:val="004D34C6"/>
    <w:rPr>
      <w:rFonts w:ascii="宋体" w:eastAsia="宋体" w:hAnsi="宋体" w:cs="宋体" w:hint="eastAsia"/>
      <w:b/>
      <w:color w:val="000000"/>
      <w:sz w:val="22"/>
      <w:szCs w:val="22"/>
      <w:u w:val="none"/>
    </w:rPr>
  </w:style>
  <w:style w:type="character" w:customStyle="1" w:styleId="font01">
    <w:name w:val="font01"/>
    <w:basedOn w:val="a0"/>
    <w:qFormat/>
    <w:rsid w:val="004D34C6"/>
    <w:rPr>
      <w:rFonts w:ascii="宋体" w:eastAsia="宋体" w:hAnsi="宋体" w:cs="宋体" w:hint="eastAsia"/>
      <w:b/>
      <w:color w:val="000000"/>
      <w:sz w:val="22"/>
      <w:szCs w:val="22"/>
      <w:u w:val="none"/>
      <w:vertAlign w:val="superscript"/>
    </w:rPr>
  </w:style>
  <w:style w:type="character" w:customStyle="1" w:styleId="font11">
    <w:name w:val="font11"/>
    <w:basedOn w:val="a0"/>
    <w:qFormat/>
    <w:rsid w:val="004D34C6"/>
    <w:rPr>
      <w:rFonts w:ascii="宋体" w:eastAsia="宋体" w:hAnsi="宋体" w:cs="宋体" w:hint="eastAsia"/>
      <w:color w:val="000000"/>
      <w:sz w:val="22"/>
      <w:szCs w:val="22"/>
      <w:u w:val="none"/>
    </w:rPr>
  </w:style>
  <w:style w:type="character" w:customStyle="1" w:styleId="1Char">
    <w:name w:val="标题 1 Char"/>
    <w:basedOn w:val="a0"/>
    <w:link w:val="1"/>
    <w:qFormat/>
    <w:rsid w:val="004D34C6"/>
    <w:rPr>
      <w:rFonts w:eastAsia="仿宋_GB2312"/>
      <w:b/>
      <w:bCs/>
      <w:kern w:val="44"/>
      <w:sz w:val="44"/>
      <w:szCs w:val="44"/>
    </w:rPr>
  </w:style>
  <w:style w:type="character" w:customStyle="1" w:styleId="2Char">
    <w:name w:val="标题 2 Char"/>
    <w:basedOn w:val="a0"/>
    <w:link w:val="2"/>
    <w:qFormat/>
    <w:rsid w:val="004D34C6"/>
    <w:rPr>
      <w:rFonts w:ascii="Arial" w:eastAsia="黑体" w:hAnsi="Arial"/>
      <w:b/>
      <w:bCs/>
      <w:kern w:val="2"/>
      <w:sz w:val="32"/>
      <w:szCs w:val="32"/>
    </w:rPr>
  </w:style>
  <w:style w:type="character" w:customStyle="1" w:styleId="Char">
    <w:name w:val="文档结构图 Char"/>
    <w:basedOn w:val="a0"/>
    <w:link w:val="a3"/>
    <w:qFormat/>
    <w:rsid w:val="004D34C6"/>
    <w:rPr>
      <w:rFonts w:ascii="宋体"/>
      <w:kern w:val="2"/>
      <w:sz w:val="18"/>
      <w:szCs w:val="18"/>
    </w:rPr>
  </w:style>
  <w:style w:type="character" w:customStyle="1" w:styleId="Char0">
    <w:name w:val="批注文字 Char"/>
    <w:basedOn w:val="a0"/>
    <w:link w:val="a4"/>
    <w:qFormat/>
    <w:rsid w:val="004D34C6"/>
    <w:rPr>
      <w:rFonts w:ascii="Calibri" w:hAnsi="Calibri"/>
      <w:kern w:val="2"/>
      <w:sz w:val="21"/>
      <w:szCs w:val="22"/>
      <w:lang w:val="zh-CN"/>
    </w:rPr>
  </w:style>
  <w:style w:type="character" w:customStyle="1" w:styleId="Char1">
    <w:name w:val="正文文本 Char"/>
    <w:basedOn w:val="a0"/>
    <w:link w:val="a5"/>
    <w:qFormat/>
    <w:rsid w:val="004D34C6"/>
    <w:rPr>
      <w:rFonts w:eastAsia="仿宋_GB2312"/>
      <w:kern w:val="2"/>
      <w:sz w:val="32"/>
    </w:rPr>
  </w:style>
  <w:style w:type="character" w:customStyle="1" w:styleId="Char2">
    <w:name w:val="正文文本缩进 Char"/>
    <w:basedOn w:val="a0"/>
    <w:link w:val="a6"/>
    <w:semiHidden/>
    <w:qFormat/>
    <w:rsid w:val="004D34C6"/>
    <w:rPr>
      <w:rFonts w:eastAsia="仿宋_GB2312"/>
      <w:kern w:val="2"/>
      <w:sz w:val="28"/>
      <w:szCs w:val="24"/>
    </w:rPr>
  </w:style>
  <w:style w:type="character" w:customStyle="1" w:styleId="Char3">
    <w:name w:val="日期 Char"/>
    <w:basedOn w:val="a0"/>
    <w:link w:val="a7"/>
    <w:uiPriority w:val="99"/>
    <w:qFormat/>
    <w:rsid w:val="004D34C6"/>
    <w:rPr>
      <w:rFonts w:eastAsia="仿宋_GB2312"/>
      <w:kern w:val="2"/>
      <w:sz w:val="28"/>
      <w:szCs w:val="24"/>
    </w:rPr>
  </w:style>
  <w:style w:type="character" w:customStyle="1" w:styleId="2Char0">
    <w:name w:val="正文文本缩进 2 Char"/>
    <w:basedOn w:val="a0"/>
    <w:link w:val="20"/>
    <w:qFormat/>
    <w:rsid w:val="004D34C6"/>
    <w:rPr>
      <w:rFonts w:eastAsia="仿宋_GB2312"/>
      <w:kern w:val="2"/>
      <w:sz w:val="28"/>
      <w:szCs w:val="24"/>
    </w:rPr>
  </w:style>
  <w:style w:type="character" w:customStyle="1" w:styleId="Char7">
    <w:name w:val="脚注文本 Char"/>
    <w:basedOn w:val="a0"/>
    <w:link w:val="ab"/>
    <w:qFormat/>
    <w:rsid w:val="004D34C6"/>
    <w:rPr>
      <w:rFonts w:ascii="Calibri" w:hAnsi="Calibri"/>
      <w:kern w:val="2"/>
      <w:sz w:val="18"/>
      <w:szCs w:val="18"/>
    </w:rPr>
  </w:style>
  <w:style w:type="character" w:customStyle="1" w:styleId="Char8">
    <w:name w:val="标题 Char"/>
    <w:basedOn w:val="a0"/>
    <w:link w:val="ad"/>
    <w:qFormat/>
    <w:rsid w:val="004D34C6"/>
    <w:rPr>
      <w:rFonts w:ascii="Cambria" w:eastAsia="黑体" w:hAnsi="Cambria"/>
      <w:b/>
      <w:bCs/>
      <w:kern w:val="2"/>
      <w:sz w:val="36"/>
      <w:szCs w:val="32"/>
    </w:rPr>
  </w:style>
  <w:style w:type="character" w:customStyle="1" w:styleId="Char9">
    <w:name w:val="批注主题 Char"/>
    <w:basedOn w:val="Char0"/>
    <w:link w:val="ae"/>
    <w:qFormat/>
    <w:rsid w:val="004D34C6"/>
    <w:rPr>
      <w:rFonts w:ascii="Calibri" w:hAnsi="Calibri"/>
      <w:b/>
      <w:bCs/>
      <w:kern w:val="2"/>
      <w:sz w:val="21"/>
      <w:szCs w:val="22"/>
      <w:lang w:val="zh-CN"/>
    </w:rPr>
  </w:style>
  <w:style w:type="table" w:customStyle="1" w:styleId="12">
    <w:name w:val="网格型1"/>
    <w:basedOn w:val="a1"/>
    <w:qFormat/>
    <w:rsid w:val="004D34C6"/>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彩色列表 - 强调文字颜色 11"/>
    <w:basedOn w:val="a"/>
    <w:uiPriority w:val="34"/>
    <w:qFormat/>
    <w:rsid w:val="004D34C6"/>
    <w:pPr>
      <w:ind w:firstLineChars="200" w:firstLine="420"/>
    </w:pPr>
  </w:style>
  <w:style w:type="paragraph" w:customStyle="1" w:styleId="listparagraph">
    <w:name w:val="listparagraph"/>
    <w:basedOn w:val="a"/>
    <w:uiPriority w:val="99"/>
    <w:qFormat/>
    <w:rsid w:val="004D34C6"/>
    <w:pPr>
      <w:widowControl/>
      <w:spacing w:before="100" w:beforeAutospacing="1" w:after="100" w:afterAutospacing="1"/>
      <w:jc w:val="left"/>
    </w:pPr>
    <w:rPr>
      <w:rFonts w:ascii="宋体" w:hAnsi="宋体" w:cs="宋体"/>
      <w:kern w:val="0"/>
      <w:sz w:val="24"/>
    </w:rPr>
  </w:style>
  <w:style w:type="paragraph" w:customStyle="1" w:styleId="Chara">
    <w:name w:val="Char"/>
    <w:basedOn w:val="a"/>
    <w:uiPriority w:val="99"/>
    <w:qFormat/>
    <w:rsid w:val="004D34C6"/>
    <w:rPr>
      <w:rFonts w:ascii="Arial" w:hAnsi="Arial" w:cs="Arial"/>
      <w:sz w:val="20"/>
      <w:szCs w:val="20"/>
    </w:rPr>
  </w:style>
  <w:style w:type="paragraph" w:customStyle="1" w:styleId="CharChar2CharCharCharChar">
    <w:name w:val="Char Char2 Char Char Char Char"/>
    <w:basedOn w:val="a"/>
    <w:qFormat/>
    <w:rsid w:val="004D34C6"/>
    <w:pPr>
      <w:widowControl/>
      <w:numPr>
        <w:numId w:val="1"/>
      </w:numPr>
      <w:spacing w:before="120" w:after="120"/>
      <w:jc w:val="left"/>
    </w:pPr>
    <w:rPr>
      <w:rFonts w:ascii="Verdana" w:eastAsia="方正大黑简体" w:hAnsi="Verdana"/>
      <w:b/>
      <w:kern w:val="0"/>
      <w:sz w:val="36"/>
      <w:szCs w:val="20"/>
      <w:lang w:eastAsia="en-US"/>
    </w:rPr>
  </w:style>
  <w:style w:type="character" w:customStyle="1" w:styleId="fldtext1">
    <w:name w:val="fldtext1"/>
    <w:qFormat/>
    <w:rsid w:val="004D34C6"/>
  </w:style>
  <w:style w:type="paragraph" w:customStyle="1" w:styleId="p0">
    <w:name w:val="p0"/>
    <w:basedOn w:val="a"/>
    <w:qFormat/>
    <w:rsid w:val="004D34C6"/>
    <w:pPr>
      <w:widowControl/>
      <w:jc w:val="left"/>
    </w:pPr>
    <w:rPr>
      <w:rFonts w:ascii="宋体" w:hAnsi="宋体" w:cs="宋体"/>
      <w:kern w:val="0"/>
      <w:sz w:val="24"/>
    </w:rPr>
  </w:style>
  <w:style w:type="paragraph" w:customStyle="1" w:styleId="CharCharCharCharCharCharCharCharChar">
    <w:name w:val="Char Char Char Char Char Char Char Char Char"/>
    <w:basedOn w:val="a"/>
    <w:qFormat/>
    <w:rsid w:val="004D34C6"/>
  </w:style>
  <w:style w:type="character" w:customStyle="1" w:styleId="Charb">
    <w:name w:val="题目 Char"/>
    <w:link w:val="af8"/>
    <w:qFormat/>
    <w:rsid w:val="004D34C6"/>
    <w:rPr>
      <w:rFonts w:ascii="黑体" w:eastAsia="黑体" w:hAnsi="Calibri"/>
      <w:b/>
      <w:kern w:val="2"/>
      <w:sz w:val="36"/>
      <w:szCs w:val="36"/>
    </w:rPr>
  </w:style>
  <w:style w:type="paragraph" w:customStyle="1" w:styleId="af8">
    <w:name w:val="题目"/>
    <w:basedOn w:val="a"/>
    <w:link w:val="Charb"/>
    <w:qFormat/>
    <w:rsid w:val="004D34C6"/>
    <w:pPr>
      <w:spacing w:line="360" w:lineRule="auto"/>
      <w:jc w:val="center"/>
    </w:pPr>
    <w:rPr>
      <w:rFonts w:ascii="黑体" w:eastAsia="黑体" w:hAnsi="Calibri"/>
      <w:b/>
      <w:sz w:val="36"/>
      <w:szCs w:val="36"/>
    </w:rPr>
  </w:style>
  <w:style w:type="character" w:customStyle="1" w:styleId="Char10">
    <w:name w:val="文档结构图 Char1"/>
    <w:qFormat/>
    <w:rsid w:val="004D34C6"/>
    <w:rPr>
      <w:rFonts w:ascii="宋体"/>
      <w:kern w:val="2"/>
      <w:sz w:val="18"/>
      <w:szCs w:val="18"/>
    </w:rPr>
  </w:style>
  <w:style w:type="character" w:customStyle="1" w:styleId="HTMLChar">
    <w:name w:val="HTML 预设格式 Char"/>
    <w:link w:val="HTML"/>
    <w:uiPriority w:val="99"/>
    <w:qFormat/>
    <w:rsid w:val="004D34C6"/>
    <w:rPr>
      <w:rFonts w:ascii="宋体" w:hAnsi="宋体"/>
      <w:sz w:val="24"/>
      <w:szCs w:val="24"/>
    </w:rPr>
  </w:style>
  <w:style w:type="character" w:customStyle="1" w:styleId="23">
    <w:name w:val="标题 2 字符"/>
    <w:uiPriority w:val="9"/>
    <w:qFormat/>
    <w:rsid w:val="004D34C6"/>
    <w:rPr>
      <w:rFonts w:ascii="等线 Light" w:eastAsia="等线 Light" w:hAnsi="等线 Light" w:cs="Times New Roman"/>
      <w:b/>
      <w:bCs/>
      <w:sz w:val="32"/>
      <w:szCs w:val="32"/>
    </w:rPr>
  </w:style>
  <w:style w:type="paragraph" w:customStyle="1" w:styleId="Char11">
    <w:name w:val="Char11"/>
    <w:basedOn w:val="a"/>
    <w:uiPriority w:val="99"/>
    <w:qFormat/>
    <w:rsid w:val="004D34C6"/>
    <w:rPr>
      <w:rFonts w:ascii="Tahoma" w:hAnsi="Tahoma"/>
      <w:sz w:val="24"/>
      <w:szCs w:val="20"/>
    </w:rPr>
  </w:style>
  <w:style w:type="table" w:customStyle="1" w:styleId="-110">
    <w:name w:val="浅色底纹 - 强调文字颜色 11"/>
    <w:basedOn w:val="a1"/>
    <w:uiPriority w:val="60"/>
    <w:qFormat/>
    <w:rsid w:val="004D34C6"/>
    <w:rPr>
      <w:rFonts w:ascii="Calibri" w:hAnsi="Calibri"/>
      <w:color w:val="365F91"/>
      <w:kern w:val="2"/>
      <w:sz w:val="21"/>
      <w:szCs w:val="22"/>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9">
    <w:name w:val="正文 A"/>
    <w:qFormat/>
    <w:rsid w:val="004D34C6"/>
    <w:pPr>
      <w:widowControl w:val="0"/>
      <w:spacing w:line="360" w:lineRule="auto"/>
      <w:ind w:left="100" w:hanging="100"/>
      <w:jc w:val="both"/>
    </w:pPr>
    <w:rPr>
      <w:rFonts w:ascii="Arial Unicode MS" w:eastAsia="Arial Unicode MS" w:hAnsi="Arial Unicode MS" w:cs="Arial Unicode MS"/>
      <w:color w:val="000000"/>
      <w:kern w:val="2"/>
      <w:sz w:val="24"/>
      <w:szCs w:val="24"/>
      <w:u w:color="000000"/>
    </w:rPr>
  </w:style>
  <w:style w:type="paragraph" w:customStyle="1" w:styleId="CharCharCharCharCharCharCharCharCharCharChar">
    <w:name w:val="Char Char Char Char Char Char Char Char Char Char Char"/>
    <w:basedOn w:val="a"/>
    <w:qFormat/>
    <w:rsid w:val="004D34C6"/>
    <w:rPr>
      <w:rFonts w:ascii="Arial" w:eastAsia="华文仿宋" w:hAnsi="Arial" w:cs="Arial"/>
      <w:sz w:val="20"/>
      <w:szCs w:val="20"/>
    </w:rPr>
  </w:style>
  <w:style w:type="paragraph" w:customStyle="1" w:styleId="Char12">
    <w:name w:val="Char1"/>
    <w:basedOn w:val="a"/>
    <w:qFormat/>
    <w:rsid w:val="004D34C6"/>
    <w:rPr>
      <w:rFonts w:ascii="Tahoma" w:hAnsi="Tahoma"/>
      <w:sz w:val="24"/>
      <w:szCs w:val="20"/>
    </w:rPr>
  </w:style>
  <w:style w:type="table" w:customStyle="1" w:styleId="13">
    <w:name w:val="浅色底纹1"/>
    <w:basedOn w:val="a1"/>
    <w:uiPriority w:val="60"/>
    <w:qFormat/>
    <w:rsid w:val="004D34C6"/>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中等深浅列表 21"/>
    <w:basedOn w:val="a1"/>
    <w:uiPriority w:val="66"/>
    <w:qFormat/>
    <w:rsid w:val="004D34C6"/>
    <w:rPr>
      <w:rFonts w:ascii="Cambria" w:hAnsi="Cambria"/>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24">
    <w:name w:val="列出段落2"/>
    <w:basedOn w:val="a"/>
    <w:qFormat/>
    <w:rsid w:val="004D34C6"/>
    <w:pPr>
      <w:ind w:firstLineChars="200" w:firstLine="420"/>
    </w:pPr>
    <w:rPr>
      <w:rFonts w:ascii="Calibri" w:hAnsi="Calibri"/>
      <w:szCs w:val="22"/>
    </w:rPr>
  </w:style>
  <w:style w:type="paragraph" w:customStyle="1" w:styleId="14">
    <w:name w:val="修订1"/>
    <w:hidden/>
    <w:uiPriority w:val="99"/>
    <w:semiHidden/>
    <w:qFormat/>
    <w:rsid w:val="004D34C6"/>
    <w:rPr>
      <w:rFonts w:ascii="Calibri" w:hAnsi="Calibri"/>
      <w:kern w:val="2"/>
      <w:sz w:val="21"/>
      <w:szCs w:val="22"/>
    </w:rPr>
  </w:style>
  <w:style w:type="table" w:customStyle="1" w:styleId="110">
    <w:name w:val="网格型11"/>
    <w:basedOn w:val="a1"/>
    <w:qFormat/>
    <w:rsid w:val="004D3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uiPriority w:val="59"/>
    <w:qFormat/>
    <w:rsid w:val="004D34C6"/>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1"/>
    <w:uiPriority w:val="59"/>
    <w:qFormat/>
    <w:rsid w:val="004D34C6"/>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uiPriority w:val="59"/>
    <w:qFormat/>
    <w:rsid w:val="004D34C6"/>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uiPriority w:val="59"/>
    <w:qFormat/>
    <w:rsid w:val="004D34C6"/>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uiPriority w:val="59"/>
    <w:qFormat/>
    <w:rsid w:val="004D34C6"/>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rsid w:val="004D3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rsid w:val="004D3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qFormat/>
    <w:rsid w:val="004D34C6"/>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4D34C6"/>
    <w:pPr>
      <w:widowControl/>
      <w:spacing w:before="100" w:beforeAutospacing="1" w:after="100" w:afterAutospacing="1"/>
      <w:jc w:val="left"/>
    </w:pPr>
    <w:rPr>
      <w:rFonts w:ascii="宋体" w:hAnsi="宋体" w:cs="宋体"/>
      <w:kern w:val="0"/>
      <w:sz w:val="18"/>
      <w:szCs w:val="18"/>
    </w:rPr>
  </w:style>
  <w:style w:type="paragraph" w:customStyle="1" w:styleId="xl42505">
    <w:name w:val="xl42505"/>
    <w:basedOn w:val="a"/>
    <w:qFormat/>
    <w:rsid w:val="004D34C6"/>
    <w:pPr>
      <w:widowControl/>
      <w:spacing w:before="100" w:beforeAutospacing="1" w:after="100" w:afterAutospacing="1"/>
      <w:jc w:val="center"/>
      <w:textAlignment w:val="center"/>
    </w:pPr>
    <w:rPr>
      <w:rFonts w:ascii="宋体" w:hAnsi="宋体" w:cs="宋体"/>
      <w:kern w:val="0"/>
      <w:sz w:val="28"/>
      <w:szCs w:val="28"/>
    </w:rPr>
  </w:style>
  <w:style w:type="paragraph" w:customStyle="1" w:styleId="xl42506">
    <w:name w:val="xl42506"/>
    <w:basedOn w:val="a"/>
    <w:qFormat/>
    <w:rsid w:val="004D34C6"/>
    <w:pPr>
      <w:widowControl/>
      <w:spacing w:before="100" w:beforeAutospacing="1" w:after="100" w:afterAutospacing="1"/>
      <w:jc w:val="left"/>
      <w:textAlignment w:val="center"/>
    </w:pPr>
    <w:rPr>
      <w:rFonts w:ascii="宋体" w:hAnsi="宋体" w:cs="宋体"/>
      <w:kern w:val="0"/>
      <w:sz w:val="28"/>
      <w:szCs w:val="28"/>
    </w:rPr>
  </w:style>
  <w:style w:type="paragraph" w:customStyle="1" w:styleId="xl42507">
    <w:name w:val="xl42507"/>
    <w:basedOn w:val="a"/>
    <w:qFormat/>
    <w:rsid w:val="004D34C6"/>
    <w:pPr>
      <w:widowControl/>
      <w:spacing w:before="100" w:beforeAutospacing="1" w:after="100" w:afterAutospacing="1"/>
      <w:jc w:val="center"/>
      <w:textAlignment w:val="center"/>
    </w:pPr>
    <w:rPr>
      <w:rFonts w:ascii="宋体" w:hAnsi="宋体" w:cs="宋体"/>
      <w:kern w:val="0"/>
      <w:sz w:val="28"/>
      <w:szCs w:val="28"/>
    </w:rPr>
  </w:style>
  <w:style w:type="paragraph" w:customStyle="1" w:styleId="xl42508">
    <w:name w:val="xl42508"/>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509">
    <w:name w:val="xl42509"/>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10">
    <w:name w:val="xl42510"/>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511">
    <w:name w:val="xl42511"/>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12">
    <w:name w:val="xl42512"/>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13">
    <w:name w:val="xl42513"/>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14">
    <w:name w:val="xl42514"/>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15">
    <w:name w:val="xl42515"/>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16">
    <w:name w:val="xl42516"/>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517">
    <w:name w:val="xl42517"/>
    <w:basedOn w:val="a"/>
    <w:qFormat/>
    <w:rsid w:val="004D34C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518">
    <w:name w:val="xl42518"/>
    <w:basedOn w:val="a"/>
    <w:qFormat/>
    <w:rsid w:val="004D34C6"/>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519">
    <w:name w:val="xl42519"/>
    <w:basedOn w:val="a"/>
    <w:qFormat/>
    <w:rsid w:val="004D34C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520">
    <w:name w:val="xl42520"/>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21">
    <w:name w:val="xl42521"/>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22">
    <w:name w:val="xl42522"/>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D0D0D"/>
      <w:kern w:val="0"/>
      <w:sz w:val="20"/>
      <w:szCs w:val="20"/>
    </w:rPr>
  </w:style>
  <w:style w:type="paragraph" w:customStyle="1" w:styleId="xl42523">
    <w:name w:val="xl42523"/>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524">
    <w:name w:val="xl42524"/>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25">
    <w:name w:val="xl42525"/>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26">
    <w:name w:val="xl42526"/>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27">
    <w:name w:val="xl42527"/>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28">
    <w:name w:val="xl42528"/>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2529">
    <w:name w:val="xl42529"/>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42530">
    <w:name w:val="xl42530"/>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2531">
    <w:name w:val="xl42531"/>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42532">
    <w:name w:val="xl42532"/>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42533">
    <w:name w:val="xl42533"/>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42534">
    <w:name w:val="xl42534"/>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42535">
    <w:name w:val="xl42535"/>
    <w:basedOn w:val="a"/>
    <w:qFormat/>
    <w:rsid w:val="004D34C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Default">
    <w:name w:val="Default"/>
    <w:qFormat/>
    <w:rsid w:val="004D34C6"/>
    <w:pPr>
      <w:widowControl w:val="0"/>
      <w:autoSpaceDE w:val="0"/>
      <w:autoSpaceDN w:val="0"/>
      <w:adjustRightInd w:val="0"/>
    </w:pPr>
    <w:rPr>
      <w:rFonts w:ascii="华文中宋" w:eastAsia="华文中宋" w:cs="华文中宋"/>
      <w:color w:val="000000"/>
      <w:sz w:val="24"/>
      <w:szCs w:val="24"/>
    </w:rPr>
  </w:style>
  <w:style w:type="table" w:customStyle="1" w:styleId="9">
    <w:name w:val="网格型9"/>
    <w:basedOn w:val="a1"/>
    <w:uiPriority w:val="59"/>
    <w:qFormat/>
    <w:rsid w:val="004D34C6"/>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semiHidden/>
    <w:qFormat/>
    <w:rsid w:val="004D34C6"/>
    <w:rPr>
      <w:kern w:val="2"/>
      <w:sz w:val="21"/>
      <w:szCs w:val="24"/>
    </w:rPr>
  </w:style>
  <w:style w:type="table" w:customStyle="1" w:styleId="100">
    <w:name w:val="网格型10"/>
    <w:basedOn w:val="a1"/>
    <w:uiPriority w:val="59"/>
    <w:qFormat/>
    <w:rsid w:val="004D3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正文文本 2 Char"/>
    <w:basedOn w:val="a0"/>
    <w:link w:val="22"/>
    <w:uiPriority w:val="99"/>
    <w:semiHidden/>
    <w:qFormat/>
    <w:rsid w:val="004D34C6"/>
    <w:rPr>
      <w:kern w:val="2"/>
      <w:sz w:val="21"/>
      <w:szCs w:val="24"/>
    </w:rPr>
  </w:style>
  <w:style w:type="paragraph" w:styleId="afa">
    <w:name w:val="Revision"/>
    <w:hidden/>
    <w:uiPriority w:val="99"/>
    <w:semiHidden/>
    <w:rsid w:val="00BA037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iPriority="0" w:qFormat="1"/>
    <w:lsdException w:name="annotation text" w:uiPriority="0" w:unhideWhenUsed="0" w:qFormat="1"/>
    <w:lsdException w:name="header" w:uiPriority="0"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iPriority="0" w:qFormat="1"/>
    <w:lsdException w:name="annotation reference" w:semiHidden="1"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nhideWhenUsed="0" w:qFormat="1"/>
    <w:lsdException w:name="Body Text First Indent" w:semiHidden="1"/>
    <w:lsdException w:name="Body Text First Indent 2" w:semiHidden="1"/>
    <w:lsdException w:name="Note Heading" w:semiHidden="1"/>
    <w:lsdException w:name="Body Text 2" w:semiHidden="1" w:qFormat="1"/>
    <w:lsdException w:name="Body Text 3" w:semiHidden="1"/>
    <w:lsdException w:name="Body Text Indent 2" w:uiPriority="0" w:unhideWhenUsed="0" w:qFormat="1"/>
    <w:lsdException w:name="Body Text Indent 3" w:semiHidden="1"/>
    <w:lsdException w:name="Block Text" w:semiHidden="1"/>
    <w:lsdException w:name="Hyperlink" w:qFormat="1"/>
    <w:lsdException w:name="FollowedHyperlink" w:qFormat="1"/>
    <w:lsdException w:name="Strong" w:unhideWhenUsed="0" w:qFormat="1"/>
    <w:lsdException w:name="Emphasis" w:uiPriority="20" w:unhideWhenUsed="0" w:qFormat="1"/>
    <w:lsdException w:name="Document Map" w:uiPriority="0" w:unhideWhenUsed="0" w:qFormat="1"/>
    <w:lsdException w:name="Plain Text" w:semiHidden="1"/>
    <w:lsdException w:name="E-mail Signature" w:semiHidden="1"/>
    <w:lsdException w:name="HTML Top of Form" w:semiHidden="1"/>
    <w:lsdException w:name="HTML Bottom of Form" w:semiHidden="1"/>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qFormat="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qFormat="1"/>
    <w:lsdException w:name="Table Grid" w:uiPriority="59" w:unhideWhenUsed="0" w:qFormat="1"/>
    <w:lsdException w:name="Table Theme" w:semiHidden="1"/>
    <w:lsdException w:name="Placeholder Text" w:semiHidden="1" w:unhideWhenUsed="0"/>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6" w:unhideWhenUsed="0" w:qFormat="1"/>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6" w:unhideWhenUsed="0" w:qFormat="1"/>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rFonts w:eastAsia="仿宋_GB2312"/>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sz w:val="18"/>
      <w:szCs w:val="18"/>
    </w:rPr>
  </w:style>
  <w:style w:type="paragraph" w:styleId="a4">
    <w:name w:val="annotation text"/>
    <w:basedOn w:val="a"/>
    <w:link w:val="Char0"/>
    <w:qFormat/>
    <w:pPr>
      <w:jc w:val="left"/>
    </w:pPr>
    <w:rPr>
      <w:rFonts w:ascii="Calibri" w:hAnsi="Calibri"/>
      <w:szCs w:val="22"/>
      <w:lang w:val="zh-CN"/>
    </w:rPr>
  </w:style>
  <w:style w:type="paragraph" w:styleId="a5">
    <w:name w:val="Body Text"/>
    <w:basedOn w:val="a"/>
    <w:link w:val="Char1"/>
    <w:qFormat/>
    <w:pPr>
      <w:spacing w:after="120"/>
    </w:pPr>
    <w:rPr>
      <w:rFonts w:eastAsia="仿宋_GB2312"/>
      <w:sz w:val="32"/>
      <w:szCs w:val="20"/>
    </w:rPr>
  </w:style>
  <w:style w:type="paragraph" w:styleId="a6">
    <w:name w:val="Body Text Indent"/>
    <w:basedOn w:val="a"/>
    <w:link w:val="Char2"/>
    <w:semiHidden/>
    <w:unhideWhenUsed/>
    <w:qFormat/>
    <w:pPr>
      <w:spacing w:after="120"/>
      <w:ind w:leftChars="200" w:left="420"/>
    </w:pPr>
    <w:rPr>
      <w:rFonts w:eastAsia="仿宋_GB2312"/>
      <w:sz w:val="28"/>
    </w:rPr>
  </w:style>
  <w:style w:type="paragraph" w:styleId="3">
    <w:name w:val="toc 3"/>
    <w:basedOn w:val="a"/>
    <w:next w:val="a"/>
    <w:uiPriority w:val="39"/>
    <w:unhideWhenUsed/>
    <w:qFormat/>
    <w:pPr>
      <w:spacing w:beforeLines="50"/>
      <w:ind w:leftChars="400" w:left="840" w:firstLineChars="200" w:firstLine="200"/>
    </w:pPr>
    <w:rPr>
      <w:rFonts w:ascii="Arial" w:eastAsia="楷体_GB2312" w:hAnsi="Arial"/>
      <w:sz w:val="24"/>
      <w:szCs w:val="22"/>
    </w:rPr>
  </w:style>
  <w:style w:type="paragraph" w:styleId="a7">
    <w:name w:val="Date"/>
    <w:basedOn w:val="a"/>
    <w:next w:val="a"/>
    <w:link w:val="Char3"/>
    <w:uiPriority w:val="99"/>
    <w:qFormat/>
    <w:pPr>
      <w:ind w:leftChars="2500" w:left="100"/>
    </w:pPr>
    <w:rPr>
      <w:rFonts w:eastAsia="仿宋_GB2312"/>
      <w:sz w:val="28"/>
    </w:rPr>
  </w:style>
  <w:style w:type="paragraph" w:styleId="20">
    <w:name w:val="Body Text Indent 2"/>
    <w:basedOn w:val="a"/>
    <w:link w:val="2Char0"/>
    <w:qFormat/>
    <w:pPr>
      <w:spacing w:after="120" w:line="480" w:lineRule="auto"/>
      <w:ind w:leftChars="200" w:left="420"/>
    </w:pPr>
    <w:rPr>
      <w:rFonts w:eastAsia="仿宋_GB2312"/>
      <w:sz w:val="28"/>
    </w:rPr>
  </w:style>
  <w:style w:type="paragraph" w:styleId="a8">
    <w:name w:val="Balloon Text"/>
    <w:basedOn w:val="a"/>
    <w:link w:val="Char4"/>
    <w:unhideWhenUsed/>
    <w:qFormat/>
    <w:rPr>
      <w:sz w:val="18"/>
      <w:szCs w:val="18"/>
    </w:rPr>
  </w:style>
  <w:style w:type="paragraph" w:styleId="a9">
    <w:name w:val="footer"/>
    <w:basedOn w:val="a"/>
    <w:link w:val="Char5"/>
    <w:uiPriority w:val="99"/>
    <w:unhideWhenUsed/>
    <w:qFormat/>
    <w:pPr>
      <w:tabs>
        <w:tab w:val="center" w:pos="4153"/>
        <w:tab w:val="right" w:pos="8306"/>
      </w:tabs>
      <w:snapToGrid w:val="0"/>
      <w:jc w:val="left"/>
    </w:pPr>
    <w:rPr>
      <w:sz w:val="18"/>
      <w:szCs w:val="18"/>
    </w:rPr>
  </w:style>
  <w:style w:type="paragraph" w:styleId="aa">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spacing w:beforeLines="50"/>
      <w:ind w:firstLineChars="200" w:firstLine="200"/>
    </w:pPr>
    <w:rPr>
      <w:rFonts w:ascii="Arial" w:eastAsia="楷体_GB2312" w:hAnsi="Arial"/>
      <w:sz w:val="24"/>
      <w:szCs w:val="22"/>
    </w:rPr>
  </w:style>
  <w:style w:type="paragraph" w:styleId="ab">
    <w:name w:val="footnote text"/>
    <w:basedOn w:val="a"/>
    <w:link w:val="Char7"/>
    <w:unhideWhenUsed/>
    <w:qFormat/>
    <w:pPr>
      <w:snapToGrid w:val="0"/>
      <w:jc w:val="left"/>
    </w:pPr>
    <w:rPr>
      <w:rFonts w:ascii="Calibri" w:hAnsi="Calibri"/>
      <w:sz w:val="18"/>
      <w:szCs w:val="18"/>
    </w:rPr>
  </w:style>
  <w:style w:type="paragraph" w:styleId="21">
    <w:name w:val="toc 2"/>
    <w:basedOn w:val="a"/>
    <w:next w:val="a"/>
    <w:uiPriority w:val="39"/>
    <w:unhideWhenUsed/>
    <w:qFormat/>
    <w:pPr>
      <w:spacing w:beforeLines="50"/>
      <w:ind w:leftChars="200" w:left="420" w:firstLineChars="200" w:firstLine="200"/>
    </w:pPr>
    <w:rPr>
      <w:rFonts w:ascii="Arial" w:eastAsia="楷体_GB2312" w:hAnsi="Arial"/>
      <w:sz w:val="24"/>
      <w:szCs w:val="22"/>
    </w:rPr>
  </w:style>
  <w:style w:type="paragraph" w:styleId="22">
    <w:name w:val="Body Text 2"/>
    <w:basedOn w:val="a"/>
    <w:link w:val="2Char1"/>
    <w:uiPriority w:val="99"/>
    <w:semiHidden/>
    <w:unhideWhenUsed/>
    <w:qFormat/>
    <w:pPr>
      <w:spacing w:after="120" w:line="480" w:lineRule="auto"/>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d">
    <w:name w:val="Title"/>
    <w:basedOn w:val="a"/>
    <w:next w:val="a"/>
    <w:link w:val="Char8"/>
    <w:qFormat/>
    <w:pPr>
      <w:spacing w:before="240" w:after="60" w:line="540" w:lineRule="exact"/>
      <w:ind w:firstLineChars="200" w:firstLine="200"/>
      <w:jc w:val="center"/>
      <w:outlineLvl w:val="0"/>
    </w:pPr>
    <w:rPr>
      <w:rFonts w:ascii="Cambria" w:eastAsia="黑体" w:hAnsi="Cambria"/>
      <w:b/>
      <w:bCs/>
      <w:sz w:val="36"/>
      <w:szCs w:val="32"/>
    </w:rPr>
  </w:style>
  <w:style w:type="paragraph" w:styleId="ae">
    <w:name w:val="annotation subject"/>
    <w:basedOn w:val="a4"/>
    <w:next w:val="a4"/>
    <w:link w:val="Char9"/>
    <w:qFormat/>
    <w:rPr>
      <w:b/>
      <w:bCs/>
    </w:rPr>
  </w:style>
  <w:style w:type="table" w:styleId="af">
    <w:name w:val="Table Grid"/>
    <w:basedOn w:val="a1"/>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List Accent 2"/>
    <w:basedOn w:val="a1"/>
    <w:uiPriority w:val="66"/>
    <w:qFormat/>
    <w:rPr>
      <w:rFonts w:ascii="Cambria" w:hAnsi="Cambria"/>
      <w:color w:val="000000"/>
    </w:rPr>
    <w:tblPr>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rPr>
        <w:b/>
        <w:bCs/>
      </w:rPr>
      <w:tblPr/>
      <w:tcPr>
        <w:tcBorders>
          <w:top w:val="single" w:sz="8" w:space="0" w:color="4F81BD"/>
          <w:left w:val="nil"/>
          <w:bottom w:val="nil"/>
          <w:right w:val="nil"/>
          <w:insideH w:val="nil"/>
          <w:insideV w:val="nil"/>
        </w:tcBorders>
        <w:shd w:val="clear" w:color="auto" w:fill="FFFFFF"/>
      </w:tcPr>
    </w:tblStylePr>
    <w:tblStylePr w:type="firstCol">
      <w:rPr>
        <w:b/>
        <w:bCs/>
      </w:rPr>
      <w:tblPr/>
      <w:tcPr>
        <w:tcBorders>
          <w:top w:val="nil"/>
          <w:left w:val="nil"/>
          <w:bottom w:val="nil"/>
          <w:right w:val="single" w:sz="8" w:space="0" w:color="4F81BD"/>
          <w:insideH w:val="nil"/>
          <w:insideV w:val="nil"/>
        </w:tcBorders>
        <w:shd w:val="clear" w:color="auto" w:fill="FFFFFF"/>
      </w:tcPr>
    </w:tblStylePr>
    <w:tblStylePr w:type="lastCol">
      <w:rPr>
        <w:b/>
        <w:bCs/>
      </w:rPr>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4">
    <w:name w:val="Light List Accent 4"/>
    <w:basedOn w:val="a1"/>
    <w:uiPriority w:val="66"/>
    <w:qFormat/>
    <w:rPr>
      <w:rFonts w:ascii="Cambria" w:hAnsi="Cambria"/>
      <w:color w:val="000000"/>
    </w:rPr>
    <w:tblPr>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rPr>
        <w:b/>
        <w:bCs/>
      </w:rPr>
      <w:tblPr/>
      <w:tcPr>
        <w:tcBorders>
          <w:top w:val="single" w:sz="8" w:space="0" w:color="9BBB59"/>
          <w:left w:val="nil"/>
          <w:bottom w:val="nil"/>
          <w:right w:val="nil"/>
          <w:insideH w:val="nil"/>
          <w:insideV w:val="nil"/>
        </w:tcBorders>
        <w:shd w:val="clear" w:color="auto" w:fill="FFFFFF"/>
      </w:tcPr>
    </w:tblStylePr>
    <w:tblStylePr w:type="firstCol">
      <w:rPr>
        <w:b/>
        <w:bCs/>
      </w:rPr>
      <w:tblPr/>
      <w:tcPr>
        <w:tcBorders>
          <w:top w:val="nil"/>
          <w:left w:val="nil"/>
          <w:bottom w:val="nil"/>
          <w:right w:val="single" w:sz="8" w:space="0" w:color="9BBB59"/>
          <w:insideH w:val="nil"/>
          <w:insideV w:val="nil"/>
        </w:tcBorders>
        <w:shd w:val="clear" w:color="auto" w:fill="FFFFFF"/>
      </w:tcPr>
    </w:tblStylePr>
    <w:tblStylePr w:type="lastCol">
      <w:rPr>
        <w:b/>
        <w:bCs/>
      </w:rPr>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character" w:styleId="af0">
    <w:name w:val="Strong"/>
    <w:uiPriority w:val="99"/>
    <w:qFormat/>
    <w:rPr>
      <w:b/>
      <w:bCs/>
    </w:rPr>
  </w:style>
  <w:style w:type="character" w:styleId="af1">
    <w:name w:val="page number"/>
    <w:basedOn w:val="a0"/>
    <w:qFormat/>
  </w:style>
  <w:style w:type="character" w:styleId="af2">
    <w:name w:val="FollowedHyperlink"/>
    <w:basedOn w:val="a0"/>
    <w:uiPriority w:val="99"/>
    <w:unhideWhenUsed/>
    <w:qFormat/>
    <w:rPr>
      <w:color w:val="800080"/>
      <w:u w:val="single"/>
    </w:rPr>
  </w:style>
  <w:style w:type="character" w:styleId="af3">
    <w:name w:val="Hyperlink"/>
    <w:uiPriority w:val="99"/>
    <w:unhideWhenUsed/>
    <w:qFormat/>
    <w:rPr>
      <w:color w:val="0000FF"/>
      <w:u w:val="single"/>
    </w:rPr>
  </w:style>
  <w:style w:type="character" w:styleId="af4">
    <w:name w:val="annotation reference"/>
    <w:semiHidden/>
    <w:qFormat/>
    <w:rPr>
      <w:rFonts w:cs="Times New Roman"/>
      <w:sz w:val="21"/>
      <w:szCs w:val="21"/>
    </w:rPr>
  </w:style>
  <w:style w:type="character" w:styleId="af5">
    <w:name w:val="footnote reference"/>
    <w:unhideWhenUsed/>
    <w:qFormat/>
    <w:rPr>
      <w:vertAlign w:val="superscript"/>
    </w:rPr>
  </w:style>
  <w:style w:type="paragraph" w:customStyle="1" w:styleId="11">
    <w:name w:val="列出段落1"/>
    <w:basedOn w:val="a"/>
    <w:uiPriority w:val="34"/>
    <w:qFormat/>
    <w:pPr>
      <w:ind w:firstLineChars="200" w:firstLine="420"/>
    </w:pPr>
    <w:rPr>
      <w:rFonts w:ascii="Calibri" w:hAnsi="Calibri" w:cs="Calibri"/>
      <w:szCs w:val="21"/>
    </w:rPr>
  </w:style>
  <w:style w:type="paragraph" w:styleId="af6">
    <w:name w:val="List Paragraph"/>
    <w:basedOn w:val="a"/>
    <w:uiPriority w:val="34"/>
    <w:unhideWhenUsed/>
    <w:qFormat/>
    <w:pPr>
      <w:ind w:firstLineChars="200" w:firstLine="420"/>
    </w:pPr>
  </w:style>
  <w:style w:type="character" w:customStyle="1" w:styleId="Char6">
    <w:name w:val="页眉 Char"/>
    <w:basedOn w:val="a0"/>
    <w:link w:val="aa"/>
    <w:qFormat/>
    <w:rPr>
      <w:rFonts w:ascii="Times New Roman" w:eastAsia="宋体" w:hAnsi="Times New Roman" w:cs="Times New Roman"/>
      <w:kern w:val="2"/>
      <w:sz w:val="18"/>
      <w:szCs w:val="18"/>
    </w:rPr>
  </w:style>
  <w:style w:type="character" w:customStyle="1" w:styleId="Char5">
    <w:name w:val="页脚 Char"/>
    <w:basedOn w:val="a0"/>
    <w:link w:val="a9"/>
    <w:uiPriority w:val="99"/>
    <w:qFormat/>
    <w:rPr>
      <w:rFonts w:ascii="Times New Roman" w:eastAsia="宋体" w:hAnsi="Times New Roman" w:cs="Times New Roman"/>
      <w:kern w:val="2"/>
      <w:sz w:val="18"/>
      <w:szCs w:val="18"/>
    </w:rPr>
  </w:style>
  <w:style w:type="character" w:customStyle="1" w:styleId="Char4">
    <w:name w:val="批注框文本 Char"/>
    <w:basedOn w:val="a0"/>
    <w:link w:val="a8"/>
    <w:qFormat/>
    <w:rPr>
      <w:rFonts w:ascii="Times New Roman" w:eastAsia="宋体" w:hAnsi="Times New Roman" w:cs="Times New Roman"/>
      <w:kern w:val="2"/>
      <w:sz w:val="18"/>
      <w:szCs w:val="18"/>
    </w:rPr>
  </w:style>
  <w:style w:type="paragraph" w:styleId="af7">
    <w:name w:val="No Spacing"/>
    <w:uiPriority w:val="1"/>
    <w:qFormat/>
    <w:pPr>
      <w:widowControl w:val="0"/>
      <w:jc w:val="both"/>
    </w:pPr>
    <w:rPr>
      <w:rFonts w:asciiTheme="minorHAnsi" w:eastAsiaTheme="minorEastAsia" w:hAnsiTheme="minorHAnsi" w:cstheme="minorBidi"/>
      <w:kern w:val="2"/>
      <w:sz w:val="21"/>
      <w:szCs w:val="22"/>
    </w:rPr>
  </w:style>
  <w:style w:type="character" w:customStyle="1" w:styleId="font21">
    <w:name w:val="font21"/>
    <w:basedOn w:val="a0"/>
    <w:qFormat/>
    <w:rPr>
      <w:rFonts w:ascii="宋体" w:eastAsia="宋体" w:hAnsi="宋体" w:cs="宋体" w:hint="eastAsia"/>
      <w:b/>
      <w:color w:val="000000"/>
      <w:sz w:val="22"/>
      <w:szCs w:val="22"/>
      <w:u w:val="none"/>
    </w:rPr>
  </w:style>
  <w:style w:type="character" w:customStyle="1" w:styleId="font01">
    <w:name w:val="font01"/>
    <w:basedOn w:val="a0"/>
    <w:qFormat/>
    <w:rPr>
      <w:rFonts w:ascii="宋体" w:eastAsia="宋体" w:hAnsi="宋体" w:cs="宋体" w:hint="eastAsia"/>
      <w:b/>
      <w:color w:val="000000"/>
      <w:sz w:val="22"/>
      <w:szCs w:val="22"/>
      <w:u w:val="none"/>
      <w:vertAlign w:val="superscript"/>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1Char">
    <w:name w:val="标题 1 Char"/>
    <w:basedOn w:val="a0"/>
    <w:link w:val="1"/>
    <w:qFormat/>
    <w:rPr>
      <w:rFonts w:eastAsia="仿宋_GB2312"/>
      <w:b/>
      <w:bCs/>
      <w:kern w:val="44"/>
      <w:sz w:val="44"/>
      <w:szCs w:val="44"/>
    </w:rPr>
  </w:style>
  <w:style w:type="character" w:customStyle="1" w:styleId="2Char">
    <w:name w:val="标题 2 Char"/>
    <w:basedOn w:val="a0"/>
    <w:link w:val="2"/>
    <w:qFormat/>
    <w:rPr>
      <w:rFonts w:ascii="Arial" w:eastAsia="黑体" w:hAnsi="Arial"/>
      <w:b/>
      <w:bCs/>
      <w:kern w:val="2"/>
      <w:sz w:val="32"/>
      <w:szCs w:val="32"/>
    </w:rPr>
  </w:style>
  <w:style w:type="character" w:customStyle="1" w:styleId="Char">
    <w:name w:val="文档结构图 Char"/>
    <w:basedOn w:val="a0"/>
    <w:link w:val="a3"/>
    <w:qFormat/>
    <w:rPr>
      <w:rFonts w:ascii="宋体"/>
      <w:kern w:val="2"/>
      <w:sz w:val="18"/>
      <w:szCs w:val="18"/>
    </w:rPr>
  </w:style>
  <w:style w:type="character" w:customStyle="1" w:styleId="Char0">
    <w:name w:val="批注文字 Char"/>
    <w:basedOn w:val="a0"/>
    <w:link w:val="a4"/>
    <w:qFormat/>
    <w:rPr>
      <w:rFonts w:ascii="Calibri" w:hAnsi="Calibri"/>
      <w:kern w:val="2"/>
      <w:sz w:val="21"/>
      <w:szCs w:val="22"/>
      <w:lang w:val="zh-CN"/>
    </w:rPr>
  </w:style>
  <w:style w:type="character" w:customStyle="1" w:styleId="Char1">
    <w:name w:val="正文文本 Char"/>
    <w:basedOn w:val="a0"/>
    <w:link w:val="a5"/>
    <w:qFormat/>
    <w:rPr>
      <w:rFonts w:eastAsia="仿宋_GB2312"/>
      <w:kern w:val="2"/>
      <w:sz w:val="32"/>
    </w:rPr>
  </w:style>
  <w:style w:type="character" w:customStyle="1" w:styleId="Char2">
    <w:name w:val="正文文本缩进 Char"/>
    <w:basedOn w:val="a0"/>
    <w:link w:val="a6"/>
    <w:semiHidden/>
    <w:qFormat/>
    <w:rPr>
      <w:rFonts w:eastAsia="仿宋_GB2312"/>
      <w:kern w:val="2"/>
      <w:sz w:val="28"/>
      <w:szCs w:val="24"/>
    </w:rPr>
  </w:style>
  <w:style w:type="character" w:customStyle="1" w:styleId="Char3">
    <w:name w:val="日期 Char"/>
    <w:basedOn w:val="a0"/>
    <w:link w:val="a7"/>
    <w:uiPriority w:val="99"/>
    <w:qFormat/>
    <w:rPr>
      <w:rFonts w:eastAsia="仿宋_GB2312"/>
      <w:kern w:val="2"/>
      <w:sz w:val="28"/>
      <w:szCs w:val="24"/>
    </w:rPr>
  </w:style>
  <w:style w:type="character" w:customStyle="1" w:styleId="2Char0">
    <w:name w:val="正文文本缩进 2 Char"/>
    <w:basedOn w:val="a0"/>
    <w:link w:val="20"/>
    <w:qFormat/>
    <w:rPr>
      <w:rFonts w:eastAsia="仿宋_GB2312"/>
      <w:kern w:val="2"/>
      <w:sz w:val="28"/>
      <w:szCs w:val="24"/>
    </w:rPr>
  </w:style>
  <w:style w:type="character" w:customStyle="1" w:styleId="Char7">
    <w:name w:val="脚注文本 Char"/>
    <w:basedOn w:val="a0"/>
    <w:link w:val="ab"/>
    <w:qFormat/>
    <w:rPr>
      <w:rFonts w:ascii="Calibri" w:hAnsi="Calibri"/>
      <w:kern w:val="2"/>
      <w:sz w:val="18"/>
      <w:szCs w:val="18"/>
    </w:rPr>
  </w:style>
  <w:style w:type="character" w:customStyle="1" w:styleId="Char8">
    <w:name w:val="标题 Char"/>
    <w:basedOn w:val="a0"/>
    <w:link w:val="ad"/>
    <w:qFormat/>
    <w:rPr>
      <w:rFonts w:ascii="Cambria" w:eastAsia="黑体" w:hAnsi="Cambria"/>
      <w:b/>
      <w:bCs/>
      <w:kern w:val="2"/>
      <w:sz w:val="36"/>
      <w:szCs w:val="32"/>
    </w:rPr>
  </w:style>
  <w:style w:type="character" w:customStyle="1" w:styleId="Char9">
    <w:name w:val="批注主题 Char"/>
    <w:basedOn w:val="Char0"/>
    <w:link w:val="ae"/>
    <w:qFormat/>
    <w:rPr>
      <w:rFonts w:ascii="Calibri" w:hAnsi="Calibri"/>
      <w:b/>
      <w:bCs/>
      <w:kern w:val="2"/>
      <w:sz w:val="21"/>
      <w:szCs w:val="22"/>
      <w:lang w:val="zh-CN"/>
    </w:rPr>
  </w:style>
  <w:style w:type="table" w:customStyle="1" w:styleId="12">
    <w:name w:val="网格型1"/>
    <w:basedOn w:val="a1"/>
    <w:qFormat/>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彩色列表 - 强调文字颜色 11"/>
    <w:basedOn w:val="a"/>
    <w:uiPriority w:val="34"/>
    <w:qFormat/>
    <w:pPr>
      <w:ind w:firstLineChars="200" w:firstLine="420"/>
    </w:pPr>
  </w:style>
  <w:style w:type="paragraph" w:customStyle="1" w:styleId="listparagraph">
    <w:name w:val="listparagraph"/>
    <w:basedOn w:val="a"/>
    <w:uiPriority w:val="99"/>
    <w:qFormat/>
    <w:pPr>
      <w:widowControl/>
      <w:spacing w:before="100" w:beforeAutospacing="1" w:after="100" w:afterAutospacing="1"/>
      <w:jc w:val="left"/>
    </w:pPr>
    <w:rPr>
      <w:rFonts w:ascii="宋体" w:hAnsi="宋体" w:cs="宋体"/>
      <w:kern w:val="0"/>
      <w:sz w:val="24"/>
    </w:rPr>
  </w:style>
  <w:style w:type="paragraph" w:customStyle="1" w:styleId="Chara">
    <w:name w:val="Char"/>
    <w:basedOn w:val="a"/>
    <w:uiPriority w:val="99"/>
    <w:qFormat/>
    <w:rPr>
      <w:rFonts w:ascii="Arial" w:hAnsi="Arial" w:cs="Arial"/>
      <w:sz w:val="20"/>
      <w:szCs w:val="20"/>
    </w:rPr>
  </w:style>
  <w:style w:type="paragraph" w:customStyle="1" w:styleId="CharChar2CharCharCharChar">
    <w:name w:val="Char Char2 Char Char Char Char"/>
    <w:basedOn w:val="a"/>
    <w:qFormat/>
    <w:pPr>
      <w:widowControl/>
      <w:numPr>
        <w:numId w:val="1"/>
      </w:numPr>
      <w:spacing w:before="120" w:after="120"/>
      <w:jc w:val="left"/>
    </w:pPr>
    <w:rPr>
      <w:rFonts w:ascii="Verdana" w:eastAsia="方正大黑简体" w:hAnsi="Verdana"/>
      <w:b/>
      <w:kern w:val="0"/>
      <w:sz w:val="36"/>
      <w:szCs w:val="20"/>
      <w:lang w:eastAsia="en-US"/>
    </w:rPr>
  </w:style>
  <w:style w:type="character" w:customStyle="1" w:styleId="fldtext1">
    <w:name w:val="fldtext1"/>
    <w:qFormat/>
  </w:style>
  <w:style w:type="paragraph" w:customStyle="1" w:styleId="p0">
    <w:name w:val="p0"/>
    <w:basedOn w:val="a"/>
    <w:qFormat/>
    <w:pPr>
      <w:widowControl/>
      <w:jc w:val="left"/>
    </w:pPr>
    <w:rPr>
      <w:rFonts w:ascii="宋体" w:hAnsi="宋体" w:cs="宋体"/>
      <w:kern w:val="0"/>
      <w:sz w:val="24"/>
    </w:rPr>
  </w:style>
  <w:style w:type="paragraph" w:customStyle="1" w:styleId="CharCharCharCharCharCharCharCharChar">
    <w:name w:val="Char Char Char Char Char Char Char Char Char"/>
    <w:basedOn w:val="a"/>
    <w:qFormat/>
  </w:style>
  <w:style w:type="character" w:customStyle="1" w:styleId="Charb">
    <w:name w:val="题目 Char"/>
    <w:link w:val="af8"/>
    <w:qFormat/>
    <w:rPr>
      <w:rFonts w:ascii="黑体" w:eastAsia="黑体" w:hAnsi="Calibri"/>
      <w:b/>
      <w:kern w:val="2"/>
      <w:sz w:val="36"/>
      <w:szCs w:val="36"/>
    </w:rPr>
  </w:style>
  <w:style w:type="paragraph" w:customStyle="1" w:styleId="af8">
    <w:name w:val="题目"/>
    <w:basedOn w:val="a"/>
    <w:link w:val="Charb"/>
    <w:qFormat/>
    <w:pPr>
      <w:spacing w:line="360" w:lineRule="auto"/>
      <w:jc w:val="center"/>
    </w:pPr>
    <w:rPr>
      <w:rFonts w:ascii="黑体" w:eastAsia="黑体" w:hAnsi="Calibri"/>
      <w:b/>
      <w:sz w:val="36"/>
      <w:szCs w:val="36"/>
    </w:rPr>
  </w:style>
  <w:style w:type="character" w:customStyle="1" w:styleId="Char10">
    <w:name w:val="文档结构图 Char1"/>
    <w:qFormat/>
    <w:rPr>
      <w:rFonts w:ascii="宋体"/>
      <w:kern w:val="2"/>
      <w:sz w:val="18"/>
      <w:szCs w:val="18"/>
    </w:rPr>
  </w:style>
  <w:style w:type="character" w:customStyle="1" w:styleId="HTMLChar">
    <w:name w:val="HTML 预设格式 Char"/>
    <w:link w:val="HTML"/>
    <w:uiPriority w:val="99"/>
    <w:qFormat/>
    <w:rPr>
      <w:rFonts w:ascii="宋体" w:hAnsi="宋体"/>
      <w:sz w:val="24"/>
      <w:szCs w:val="24"/>
    </w:rPr>
  </w:style>
  <w:style w:type="character" w:customStyle="1" w:styleId="23">
    <w:name w:val="标题 2 字符"/>
    <w:uiPriority w:val="9"/>
    <w:qFormat/>
    <w:rPr>
      <w:rFonts w:ascii="等线 Light" w:eastAsia="等线 Light" w:hAnsi="等线 Light" w:cs="Times New Roman"/>
      <w:b/>
      <w:bCs/>
      <w:sz w:val="32"/>
      <w:szCs w:val="32"/>
    </w:rPr>
  </w:style>
  <w:style w:type="paragraph" w:customStyle="1" w:styleId="Char11">
    <w:name w:val="Char11"/>
    <w:basedOn w:val="a"/>
    <w:uiPriority w:val="99"/>
    <w:qFormat/>
    <w:rPr>
      <w:rFonts w:ascii="Tahoma" w:hAnsi="Tahoma"/>
      <w:sz w:val="24"/>
      <w:szCs w:val="20"/>
    </w:rPr>
  </w:style>
  <w:style w:type="table" w:customStyle="1" w:styleId="-110">
    <w:name w:val="浅色底纹 - 强调文字颜色 11"/>
    <w:basedOn w:val="a1"/>
    <w:uiPriority w:val="60"/>
    <w:qFormat/>
    <w:rPr>
      <w:rFonts w:ascii="Calibri" w:hAnsi="Calibri"/>
      <w:color w:val="365F91"/>
      <w:kern w:val="2"/>
      <w:sz w:val="21"/>
      <w:szCs w:val="22"/>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9">
    <w:name w:val="正文 A"/>
    <w:qFormat/>
    <w:pPr>
      <w:widowControl w:val="0"/>
      <w:spacing w:line="360" w:lineRule="auto"/>
      <w:ind w:left="100" w:hanging="100"/>
      <w:jc w:val="both"/>
    </w:pPr>
    <w:rPr>
      <w:rFonts w:ascii="Arial Unicode MS" w:eastAsia="Arial Unicode MS" w:hAnsi="Arial Unicode MS" w:cs="Arial Unicode MS"/>
      <w:color w:val="000000"/>
      <w:kern w:val="2"/>
      <w:sz w:val="24"/>
      <w:szCs w:val="24"/>
      <w:u w:color="000000"/>
    </w:rPr>
  </w:style>
  <w:style w:type="paragraph" w:customStyle="1" w:styleId="CharCharCharCharCharCharCharCharCharCharChar">
    <w:name w:val="Char Char Char Char Char Char Char Char Char Char Char"/>
    <w:basedOn w:val="a"/>
    <w:qFormat/>
    <w:rPr>
      <w:rFonts w:ascii="Arial" w:eastAsia="华文仿宋" w:hAnsi="Arial" w:cs="Arial"/>
      <w:sz w:val="20"/>
      <w:szCs w:val="20"/>
    </w:rPr>
  </w:style>
  <w:style w:type="paragraph" w:customStyle="1" w:styleId="Char12">
    <w:name w:val="Char1"/>
    <w:basedOn w:val="a"/>
    <w:qFormat/>
    <w:rPr>
      <w:rFonts w:ascii="Tahoma" w:hAnsi="Tahoma"/>
      <w:sz w:val="24"/>
      <w:szCs w:val="20"/>
    </w:rPr>
  </w:style>
  <w:style w:type="table" w:customStyle="1" w:styleId="13">
    <w:name w:val="浅色底纹1"/>
    <w:basedOn w:val="a1"/>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0">
    <w:name w:val="中等深浅列表 21"/>
    <w:basedOn w:val="a1"/>
    <w:uiPriority w:val="66"/>
    <w:qFormat/>
    <w:rPr>
      <w:rFonts w:ascii="Cambria" w:hAnsi="Cambria"/>
      <w:color w:val="000000"/>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24">
    <w:name w:val="列出段落2"/>
    <w:basedOn w:val="a"/>
    <w:qFormat/>
    <w:pPr>
      <w:ind w:firstLineChars="200" w:firstLine="420"/>
    </w:pPr>
    <w:rPr>
      <w:rFonts w:ascii="Calibri" w:hAnsi="Calibri"/>
      <w:szCs w:val="22"/>
    </w:rPr>
  </w:style>
  <w:style w:type="paragraph" w:customStyle="1" w:styleId="14">
    <w:name w:val="修订1"/>
    <w:hidden/>
    <w:uiPriority w:val="99"/>
    <w:semiHidden/>
    <w:qFormat/>
    <w:rPr>
      <w:rFonts w:ascii="Calibri" w:hAnsi="Calibri"/>
      <w:kern w:val="2"/>
      <w:sz w:val="21"/>
      <w:szCs w:val="22"/>
    </w:r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网格型2"/>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网格型3"/>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网格型5"/>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uiPriority w:val="59"/>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xl42505">
    <w:name w:val="xl42505"/>
    <w:basedOn w:val="a"/>
    <w:qFormat/>
    <w:pPr>
      <w:widowControl/>
      <w:spacing w:before="100" w:beforeAutospacing="1" w:after="100" w:afterAutospacing="1"/>
      <w:jc w:val="center"/>
      <w:textAlignment w:val="center"/>
    </w:pPr>
    <w:rPr>
      <w:rFonts w:ascii="宋体" w:hAnsi="宋体" w:cs="宋体"/>
      <w:kern w:val="0"/>
      <w:sz w:val="28"/>
      <w:szCs w:val="28"/>
    </w:rPr>
  </w:style>
  <w:style w:type="paragraph" w:customStyle="1" w:styleId="xl42506">
    <w:name w:val="xl42506"/>
    <w:basedOn w:val="a"/>
    <w:qFormat/>
    <w:pPr>
      <w:widowControl/>
      <w:spacing w:before="100" w:beforeAutospacing="1" w:after="100" w:afterAutospacing="1"/>
      <w:jc w:val="left"/>
      <w:textAlignment w:val="center"/>
    </w:pPr>
    <w:rPr>
      <w:rFonts w:ascii="宋体" w:hAnsi="宋体" w:cs="宋体"/>
      <w:kern w:val="0"/>
      <w:sz w:val="28"/>
      <w:szCs w:val="28"/>
    </w:rPr>
  </w:style>
  <w:style w:type="paragraph" w:customStyle="1" w:styleId="xl42507">
    <w:name w:val="xl42507"/>
    <w:basedOn w:val="a"/>
    <w:qFormat/>
    <w:pPr>
      <w:widowControl/>
      <w:spacing w:before="100" w:beforeAutospacing="1" w:after="100" w:afterAutospacing="1"/>
      <w:jc w:val="center"/>
      <w:textAlignment w:val="center"/>
    </w:pPr>
    <w:rPr>
      <w:rFonts w:ascii="宋体" w:hAnsi="宋体" w:cs="宋体"/>
      <w:kern w:val="0"/>
      <w:sz w:val="28"/>
      <w:szCs w:val="28"/>
    </w:rPr>
  </w:style>
  <w:style w:type="paragraph" w:customStyle="1" w:styleId="xl42508">
    <w:name w:val="xl425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509">
    <w:name w:val="xl425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10">
    <w:name w:val="xl425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511">
    <w:name w:val="xl425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12">
    <w:name w:val="xl425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13">
    <w:name w:val="xl425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14">
    <w:name w:val="xl425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15">
    <w:name w:val="xl425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16">
    <w:name w:val="xl425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517">
    <w:name w:val="xl4251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518">
    <w:name w:val="xl42518"/>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519">
    <w:name w:val="xl4251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520">
    <w:name w:val="xl4252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21">
    <w:name w:val="xl4252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22">
    <w:name w:val="xl4252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D0D0D"/>
      <w:kern w:val="0"/>
      <w:sz w:val="20"/>
      <w:szCs w:val="20"/>
    </w:rPr>
  </w:style>
  <w:style w:type="paragraph" w:customStyle="1" w:styleId="xl42523">
    <w:name w:val="xl425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524">
    <w:name w:val="xl425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25">
    <w:name w:val="xl425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26">
    <w:name w:val="xl425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27">
    <w:name w:val="xl425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528">
    <w:name w:val="xl425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2529">
    <w:name w:val="xl425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xl42530">
    <w:name w:val="xl425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2531">
    <w:name w:val="xl425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42532">
    <w:name w:val="xl425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42533">
    <w:name w:val="xl425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42534">
    <w:name w:val="xl425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42535">
    <w:name w:val="xl425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Default">
    <w:name w:val="Default"/>
    <w:qFormat/>
    <w:pPr>
      <w:widowControl w:val="0"/>
      <w:autoSpaceDE w:val="0"/>
      <w:autoSpaceDN w:val="0"/>
      <w:adjustRightInd w:val="0"/>
    </w:pPr>
    <w:rPr>
      <w:rFonts w:ascii="华文中宋" w:eastAsia="华文中宋" w:cs="华文中宋"/>
      <w:color w:val="000000"/>
      <w:sz w:val="24"/>
      <w:szCs w:val="24"/>
    </w:rPr>
  </w:style>
  <w:style w:type="table" w:customStyle="1" w:styleId="9">
    <w:name w:val="网格型9"/>
    <w:basedOn w:val="a1"/>
    <w:uiPriority w:val="59"/>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修订2"/>
    <w:hidden/>
    <w:uiPriority w:val="99"/>
    <w:semiHidden/>
    <w:qFormat/>
    <w:rPr>
      <w:kern w:val="2"/>
      <w:sz w:val="21"/>
      <w:szCs w:val="24"/>
    </w:rPr>
  </w:style>
  <w:style w:type="table" w:customStyle="1" w:styleId="100">
    <w:name w:val="网格型10"/>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1">
    <w:name w:val="正文文本 2 Char"/>
    <w:basedOn w:val="a0"/>
    <w:link w:val="22"/>
    <w:uiPriority w:val="99"/>
    <w:semiHidden/>
    <w:qFormat/>
    <w:rPr>
      <w:kern w:val="2"/>
      <w:sz w:val="21"/>
      <w:szCs w:val="24"/>
    </w:rPr>
  </w:style>
  <w:style w:type="paragraph" w:styleId="afa">
    <w:name w:val="Revision"/>
    <w:hidden/>
    <w:uiPriority w:val="99"/>
    <w:semiHidden/>
    <w:rsid w:val="00BA0376"/>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F60AD48-D4C8-47DF-B57C-50F314ED45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12</Pages>
  <Words>905</Words>
  <Characters>5160</Characters>
  <Application>Microsoft Office Word</Application>
  <DocSecurity>0</DocSecurity>
  <Lines>43</Lines>
  <Paragraphs>12</Paragraphs>
  <ScaleCrop>false</ScaleCrop>
  <Company>Lenovo</Company>
  <LinksUpToDate>false</LinksUpToDate>
  <CharactersWithSpaces>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许晓蕾</dc:creator>
  <cp:lastModifiedBy>jiangran</cp:lastModifiedBy>
  <cp:revision>80</cp:revision>
  <cp:lastPrinted>2022-07-18T10:37:00Z</cp:lastPrinted>
  <dcterms:created xsi:type="dcterms:W3CDTF">2022-07-15T01:59:00Z</dcterms:created>
  <dcterms:modified xsi:type="dcterms:W3CDTF">2022-07-19T06:57:00Z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BC7E3671A26D4AA6B8B9B8DD5B818DA5</vt:lpwstr>
  </property>
</Properties>
</file>